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pPr>
    </w:p>
    <w:p>
      <w:pPr>
        <w:wordWrap w:val="0"/>
        <w:topLinePunct/>
        <w:jc w:val="center"/>
      </w:pPr>
    </w:p>
    <w:p>
      <w:pPr>
        <w:wordWrap w:val="0"/>
        <w:topLinePunct/>
        <w:jc w:val="center"/>
      </w:pPr>
    </w:p>
    <w:p>
      <w:pPr>
        <w:wordWrap w:val="0"/>
        <w:topLinePunct/>
        <w:jc w:val="center"/>
      </w:pPr>
    </w:p>
    <w:p>
      <w:pPr>
        <w:wordWrap w:val="0"/>
        <w:topLinePunct/>
        <w:jc w:val="center"/>
        <w:rPr>
          <w:sz w:val="28"/>
          <w:szCs w:val="28"/>
        </w:rPr>
      </w:pPr>
      <w:r>
        <w:rPr>
          <w:sz w:val="28"/>
          <w:szCs w:val="28"/>
          <w:u w:val="single"/>
        </w:rPr>
        <w:t>（采购项目名称）</w:t>
      </w:r>
    </w:p>
    <w:p>
      <w:pPr>
        <w:wordWrap w:val="0"/>
        <w:topLinePunct/>
        <w:jc w:val="center"/>
        <w:rPr>
          <w:sz w:val="28"/>
          <w:szCs w:val="28"/>
        </w:rPr>
      </w:pPr>
    </w:p>
    <w:p>
      <w:pPr>
        <w:wordWrap w:val="0"/>
        <w:topLinePunct/>
        <w:jc w:val="center"/>
        <w:rPr>
          <w:sz w:val="28"/>
          <w:szCs w:val="28"/>
        </w:rPr>
      </w:pPr>
    </w:p>
    <w:p>
      <w:pPr>
        <w:keepNext/>
        <w:keepLines/>
        <w:wordWrap w:val="0"/>
        <w:topLinePunct/>
        <w:spacing w:before="260" w:after="260" w:line="415" w:lineRule="auto"/>
        <w:jc w:val="center"/>
        <w:outlineLvl w:val="1"/>
        <w:rPr>
          <w:rFonts w:eastAsia="黑体"/>
          <w:bCs/>
          <w:sz w:val="32"/>
          <w:szCs w:val="32"/>
        </w:rPr>
      </w:pPr>
      <w:bookmarkStart w:id="0" w:name="_Toc93999593"/>
      <w:bookmarkStart w:id="1" w:name="_Toc4539"/>
      <w:bookmarkStart w:id="2" w:name="_Toc16666"/>
      <w:bookmarkStart w:id="3" w:name="_Toc25693"/>
      <w:r>
        <w:rPr>
          <w:rFonts w:eastAsia="黑体"/>
          <w:bCs/>
          <w:sz w:val="44"/>
          <w:szCs w:val="44"/>
        </w:rPr>
        <w:t>响应文件</w:t>
      </w:r>
      <w:r>
        <w:rPr>
          <w:rFonts w:eastAsia="黑体"/>
          <w:bCs/>
          <w:sz w:val="44"/>
          <w:szCs w:val="44"/>
        </w:rPr>
        <w:br w:type="textWrapping"/>
      </w:r>
      <w:bookmarkEnd w:id="0"/>
      <w:bookmarkEnd w:id="1"/>
      <w:r>
        <w:rPr>
          <w:rFonts w:eastAsia="黑体"/>
          <w:bCs/>
          <w:sz w:val="32"/>
          <w:szCs w:val="32"/>
        </w:rPr>
        <w:t>（封面）</w:t>
      </w:r>
      <w:bookmarkEnd w:id="2"/>
      <w:bookmarkEnd w:id="3"/>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spacing w:line="360" w:lineRule="auto"/>
        <w:jc w:val="center"/>
        <w:rPr>
          <w:sz w:val="28"/>
          <w:szCs w:val="28"/>
        </w:rPr>
      </w:pPr>
      <w:r>
        <w:rPr>
          <w:sz w:val="28"/>
          <w:szCs w:val="28"/>
        </w:rPr>
        <w:t>供应商：</w:t>
      </w:r>
      <w:r>
        <w:rPr>
          <w:sz w:val="28"/>
          <w:szCs w:val="28"/>
          <w:u w:val="single"/>
        </w:rPr>
        <w:t xml:space="preserve">                               </w:t>
      </w:r>
      <w:r>
        <w:rPr>
          <w:sz w:val="28"/>
          <w:szCs w:val="28"/>
        </w:rPr>
        <w:t>(盖单位</w:t>
      </w:r>
      <w:r>
        <w:rPr>
          <w:rFonts w:hint="eastAsia"/>
          <w:sz w:val="28"/>
          <w:szCs w:val="28"/>
        </w:rPr>
        <w:t>公</w:t>
      </w:r>
      <w:r>
        <w:rPr>
          <w:sz w:val="28"/>
          <w:szCs w:val="28"/>
        </w:rPr>
        <w:t>章)</w:t>
      </w:r>
    </w:p>
    <w:p>
      <w:pPr>
        <w:wordWrap w:val="0"/>
        <w:topLinePunct/>
        <w:spacing w:line="360" w:lineRule="auto"/>
        <w:jc w:val="center"/>
        <w:rPr>
          <w:sz w:val="28"/>
          <w:szCs w:val="28"/>
        </w:rPr>
      </w:pPr>
    </w:p>
    <w:p>
      <w:pPr>
        <w:wordWrap w:val="0"/>
        <w:topLinePunct/>
        <w:jc w:val="center"/>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pStyle w:val="6"/>
      </w:pPr>
    </w:p>
    <w:p>
      <w:pPr>
        <w:pStyle w:val="5"/>
        <w:wordWrap w:val="0"/>
        <w:topLinePunct/>
        <w:rPr>
          <w:rFonts w:eastAsia="仿宋"/>
        </w:rPr>
      </w:pPr>
      <w:r>
        <w:rPr>
          <w:rFonts w:eastAsia="仿宋"/>
        </w:rPr>
        <w:br w:type="page"/>
      </w:r>
      <w:bookmarkStart w:id="4" w:name="_Toc17933"/>
      <w:bookmarkStart w:id="5" w:name="_Toc12507"/>
      <w:r>
        <w:rPr>
          <w:rFonts w:eastAsia="仿宋"/>
        </w:rPr>
        <w:t>一、竞争性谈判响应声明</w:t>
      </w:r>
      <w:bookmarkEnd w:id="4"/>
      <w:bookmarkEnd w:id="5"/>
    </w:p>
    <w:p>
      <w:pPr>
        <w:wordWrap w:val="0"/>
        <w:topLinePunct/>
        <w:jc w:val="center"/>
        <w:rPr>
          <w:rFonts w:eastAsia="仿宋"/>
        </w:rPr>
      </w:pPr>
      <w:r>
        <w:rPr>
          <w:rFonts w:eastAsia="仿宋"/>
          <w:b/>
          <w:bCs/>
          <w:sz w:val="32"/>
        </w:rPr>
        <w:t>竞争性谈判响应声明</w:t>
      </w:r>
    </w:p>
    <w:p>
      <w:pPr>
        <w:wordWrap w:val="0"/>
        <w:topLinePunct/>
        <w:spacing w:line="276" w:lineRule="auto"/>
        <w:rPr>
          <w:rFonts w:eastAsia="仿宋"/>
          <w:sz w:val="24"/>
        </w:rPr>
      </w:pPr>
      <w:r>
        <w:rPr>
          <w:rFonts w:eastAsia="仿宋"/>
          <w:b/>
          <w:sz w:val="24"/>
        </w:rPr>
        <w:t>采购人：</w:t>
      </w:r>
      <w:r>
        <w:rPr>
          <w:rFonts w:eastAsia="仿宋"/>
          <w:b/>
          <w:sz w:val="24"/>
          <w:u w:val="single"/>
        </w:rPr>
        <w:t xml:space="preserve">           </w:t>
      </w:r>
    </w:p>
    <w:p>
      <w:pPr>
        <w:numPr>
          <w:ilvl w:val="0"/>
          <w:numId w:val="1"/>
        </w:numPr>
        <w:wordWrap w:val="0"/>
        <w:topLinePunct/>
        <w:spacing w:line="276" w:lineRule="auto"/>
        <w:ind w:firstLine="480" w:firstLineChars="200"/>
        <w:rPr>
          <w:rFonts w:eastAsia="仿宋"/>
          <w:sz w:val="24"/>
          <w:u w:val="single"/>
        </w:rPr>
      </w:pPr>
      <w:r>
        <w:rPr>
          <w:rFonts w:eastAsia="仿宋"/>
          <w:sz w:val="24"/>
        </w:rPr>
        <w:t>在研究了</w:t>
      </w:r>
      <w:r>
        <w:rPr>
          <w:rFonts w:eastAsia="仿宋"/>
          <w:sz w:val="24"/>
          <w:u w:val="single"/>
        </w:rPr>
        <w:t xml:space="preserve">   项目名称及编号（如为分包项目注明包号或标段号）  </w:t>
      </w:r>
      <w:r>
        <w:rPr>
          <w:rFonts w:eastAsia="仿宋"/>
          <w:sz w:val="24"/>
        </w:rPr>
        <w:t>采购文件（含补充文件）后，我们愿意按人民币（大写</w:t>
      </w:r>
      <w:r>
        <w:rPr>
          <w:rFonts w:eastAsia="仿宋"/>
          <w:sz w:val="24"/>
          <w:u w:val="single"/>
        </w:rPr>
        <w:t>******元</w:t>
      </w:r>
      <w:r>
        <w:rPr>
          <w:rFonts w:eastAsia="仿宋"/>
          <w:sz w:val="24"/>
        </w:rPr>
        <w:t>）（小写</w:t>
      </w:r>
      <w:r>
        <w:rPr>
          <w:rFonts w:eastAsia="仿宋"/>
          <w:sz w:val="24"/>
          <w:u w:val="single"/>
        </w:rPr>
        <w:t>****元</w:t>
      </w:r>
      <w:r>
        <w:rPr>
          <w:rFonts w:eastAsia="仿宋"/>
          <w:sz w:val="24"/>
        </w:rPr>
        <w:t>）的报价</w:t>
      </w:r>
      <w:r>
        <w:rPr>
          <w:rFonts w:hint="eastAsia" w:eastAsia="仿宋"/>
          <w:sz w:val="24"/>
        </w:rPr>
        <w:t>（以最后报价为准）</w:t>
      </w:r>
      <w:r>
        <w:rPr>
          <w:rFonts w:eastAsia="仿宋"/>
          <w:sz w:val="24"/>
        </w:rPr>
        <w:t>，遵照竞争性谈判文件（含补充文件）的要求承担本采购项目的实施，完成本次采购范围的全部工作内容。</w:t>
      </w:r>
    </w:p>
    <w:p>
      <w:pPr>
        <w:wordWrap w:val="0"/>
        <w:topLinePunct/>
        <w:spacing w:line="276" w:lineRule="auto"/>
        <w:ind w:firstLine="480" w:firstLineChars="200"/>
        <w:rPr>
          <w:rFonts w:eastAsia="仿宋"/>
          <w:sz w:val="24"/>
        </w:rPr>
      </w:pPr>
      <w:r>
        <w:rPr>
          <w:rFonts w:eastAsia="仿宋"/>
          <w:sz w:val="24"/>
        </w:rPr>
        <w:t>2、如果你单位接受我们的响应，</w:t>
      </w:r>
      <w:r>
        <w:rPr>
          <w:rFonts w:eastAsia="仿宋"/>
        </w:rPr>
        <w:t>我</w:t>
      </w:r>
      <w:r>
        <w:rPr>
          <w:rFonts w:eastAsia="仿宋"/>
          <w:sz w:val="24"/>
        </w:rPr>
        <w:t>们将保证在</w:t>
      </w:r>
      <w:r>
        <w:rPr>
          <w:rFonts w:eastAsia="仿宋"/>
          <w:sz w:val="24"/>
          <w:u w:val="single"/>
        </w:rPr>
        <w:t>*****</w:t>
      </w:r>
      <w:r>
        <w:rPr>
          <w:rFonts w:eastAsia="仿宋"/>
          <w:sz w:val="24"/>
        </w:rPr>
        <w:t>的供货期内完成本采购项目的全部工作内容，并达到竞争性谈判文件规定的要求。</w:t>
      </w:r>
    </w:p>
    <w:p>
      <w:pPr>
        <w:wordWrap w:val="0"/>
        <w:topLinePunct/>
        <w:spacing w:line="276" w:lineRule="auto"/>
        <w:ind w:firstLine="480" w:firstLineChars="200"/>
        <w:rPr>
          <w:rFonts w:eastAsia="仿宋"/>
          <w:sz w:val="24"/>
        </w:rPr>
      </w:pPr>
      <w:r>
        <w:rPr>
          <w:rFonts w:eastAsia="仿宋"/>
          <w:sz w:val="24"/>
        </w:rPr>
        <w:t>3、我们同意在谈判文件规定的谈判有效期内严格遵守响应文件的各项承诺。在此期限届满之前，本响应文件始终将对我方具有约束力，并随时接受成交。</w:t>
      </w:r>
    </w:p>
    <w:p>
      <w:pPr>
        <w:wordWrap w:val="0"/>
        <w:topLinePunct/>
        <w:spacing w:line="276" w:lineRule="auto"/>
        <w:ind w:firstLine="480" w:firstLineChars="200"/>
        <w:rPr>
          <w:rFonts w:eastAsia="仿宋"/>
          <w:sz w:val="24"/>
        </w:rPr>
      </w:pPr>
      <w:r>
        <w:rPr>
          <w:rFonts w:eastAsia="仿宋"/>
          <w:sz w:val="24"/>
        </w:rPr>
        <w:t>4、在合同书正式签署生效之前，本响应文件连同贵单位签发的成交通知书将构成我们双方之间共同遵守的文件，对双方具有约束力。</w:t>
      </w:r>
    </w:p>
    <w:p>
      <w:pPr>
        <w:wordWrap w:val="0"/>
        <w:topLinePunct/>
        <w:spacing w:line="276" w:lineRule="auto"/>
        <w:ind w:firstLine="480" w:firstLineChars="200"/>
        <w:rPr>
          <w:rFonts w:eastAsia="仿宋"/>
          <w:sz w:val="24"/>
        </w:rPr>
      </w:pPr>
      <w:r>
        <w:rPr>
          <w:rFonts w:eastAsia="仿宋"/>
          <w:sz w:val="24"/>
        </w:rPr>
        <w:t>5、我们理解你单位不负担我们的任何谈判费用。</w:t>
      </w:r>
    </w:p>
    <w:p>
      <w:pPr>
        <w:wordWrap w:val="0"/>
        <w:topLinePunct/>
        <w:spacing w:line="276" w:lineRule="auto"/>
        <w:ind w:firstLine="480" w:firstLineChars="200"/>
        <w:rPr>
          <w:rFonts w:eastAsia="仿宋"/>
          <w:sz w:val="24"/>
        </w:rPr>
      </w:pPr>
      <w:r>
        <w:rPr>
          <w:rFonts w:eastAsia="仿宋"/>
          <w:sz w:val="24"/>
        </w:rPr>
        <w:t>6、我方满足《中华人民共和国政府采购法》第二十二条规定的要求。</w:t>
      </w:r>
    </w:p>
    <w:p>
      <w:pPr>
        <w:wordWrap w:val="0"/>
        <w:topLinePunct/>
        <w:spacing w:line="276" w:lineRule="auto"/>
        <w:ind w:firstLine="480" w:firstLineChars="200"/>
        <w:rPr>
          <w:rFonts w:eastAsia="仿宋"/>
          <w:sz w:val="24"/>
        </w:rPr>
      </w:pPr>
      <w:r>
        <w:rPr>
          <w:rFonts w:hint="eastAsia" w:eastAsia="仿宋"/>
          <w:sz w:val="24"/>
        </w:rPr>
        <w:t>7、</w:t>
      </w:r>
      <w:r>
        <w:rPr>
          <w:rFonts w:eastAsia="仿宋"/>
          <w:sz w:val="24"/>
        </w:rPr>
        <w:t>我们完全接受谈判文件的规定。</w:t>
      </w:r>
    </w:p>
    <w:p>
      <w:pPr>
        <w:wordWrap w:val="0"/>
        <w:topLinePunct/>
        <w:adjustRightInd w:val="0"/>
        <w:snapToGrid w:val="0"/>
        <w:spacing w:line="360" w:lineRule="auto"/>
        <w:rPr>
          <w:rFonts w:eastAsia="仿宋"/>
        </w:rPr>
      </w:pPr>
    </w:p>
    <w:p>
      <w:pPr>
        <w:wordWrap w:val="0"/>
        <w:topLinePunct/>
        <w:spacing w:line="276" w:lineRule="auto"/>
        <w:ind w:firstLine="480" w:firstLineChars="200"/>
        <w:rPr>
          <w:rFonts w:eastAsia="仿宋"/>
          <w:sz w:val="24"/>
        </w:rPr>
      </w:pPr>
      <w:r>
        <w:rPr>
          <w:rFonts w:eastAsia="仿宋"/>
          <w:sz w:val="24"/>
        </w:rPr>
        <w:t>供应商：(盖单位公章)</w:t>
      </w:r>
    </w:p>
    <w:p>
      <w:pPr>
        <w:wordWrap w:val="0"/>
        <w:topLinePunct/>
        <w:spacing w:line="276" w:lineRule="auto"/>
        <w:ind w:firstLine="480" w:firstLineChars="200"/>
        <w:rPr>
          <w:rFonts w:eastAsia="仿宋"/>
          <w:sz w:val="24"/>
        </w:rPr>
      </w:pPr>
      <w:r>
        <w:rPr>
          <w:rFonts w:eastAsia="仿宋"/>
          <w:sz w:val="24"/>
        </w:rPr>
        <w:t>单位地址及邮政编码：</w:t>
      </w:r>
    </w:p>
    <w:p>
      <w:pPr>
        <w:wordWrap w:val="0"/>
        <w:topLinePunct/>
        <w:spacing w:line="276" w:lineRule="auto"/>
        <w:ind w:firstLine="480" w:firstLineChars="200"/>
        <w:rPr>
          <w:rFonts w:eastAsia="仿宋"/>
          <w:sz w:val="24"/>
        </w:rPr>
      </w:pPr>
      <w:r>
        <w:rPr>
          <w:rFonts w:eastAsia="仿宋"/>
          <w:sz w:val="24"/>
        </w:rPr>
        <w:t>法定代表人（签字或盖法人章）：</w:t>
      </w:r>
    </w:p>
    <w:p>
      <w:pPr>
        <w:wordWrap w:val="0"/>
        <w:topLinePunct/>
        <w:spacing w:line="276" w:lineRule="auto"/>
        <w:ind w:firstLine="480" w:firstLineChars="200"/>
        <w:rPr>
          <w:rFonts w:eastAsia="仿宋"/>
          <w:sz w:val="24"/>
        </w:rPr>
      </w:pPr>
      <w:r>
        <w:rPr>
          <w:rFonts w:eastAsia="仿宋"/>
          <w:sz w:val="24"/>
        </w:rPr>
        <w:t xml:space="preserve">联系电话（传真）：  </w:t>
      </w:r>
    </w:p>
    <w:p>
      <w:pPr>
        <w:wordWrap w:val="0"/>
        <w:topLinePunct/>
        <w:spacing w:line="276" w:lineRule="auto"/>
        <w:ind w:firstLine="480" w:firstLineChars="200"/>
        <w:rPr>
          <w:rFonts w:eastAsia="仿宋"/>
          <w:sz w:val="24"/>
        </w:rPr>
      </w:pPr>
      <w:r>
        <w:rPr>
          <w:rFonts w:eastAsia="仿宋"/>
          <w:sz w:val="24"/>
        </w:rPr>
        <w:t xml:space="preserve">开户银行名称：                      </w:t>
      </w:r>
    </w:p>
    <w:p>
      <w:pPr>
        <w:wordWrap w:val="0"/>
        <w:topLinePunct/>
        <w:spacing w:line="276" w:lineRule="auto"/>
        <w:ind w:firstLine="480" w:firstLineChars="200"/>
        <w:rPr>
          <w:rFonts w:eastAsia="仿宋"/>
          <w:sz w:val="24"/>
        </w:rPr>
      </w:pPr>
      <w:r>
        <w:rPr>
          <w:rFonts w:eastAsia="仿宋"/>
          <w:sz w:val="24"/>
        </w:rPr>
        <w:t xml:space="preserve">开户银行账号（基本账户）： </w:t>
      </w:r>
    </w:p>
    <w:p>
      <w:pPr>
        <w:wordWrap w:val="0"/>
        <w:topLinePunct/>
        <w:spacing w:line="276" w:lineRule="auto"/>
        <w:ind w:firstLine="480" w:firstLineChars="200"/>
        <w:rPr>
          <w:rFonts w:eastAsia="仿宋"/>
          <w:sz w:val="24"/>
        </w:rPr>
      </w:pPr>
      <w:r>
        <w:rPr>
          <w:rFonts w:eastAsia="仿宋"/>
          <w:sz w:val="24"/>
        </w:rPr>
        <w:t>开户银行地址：</w:t>
      </w:r>
    </w:p>
    <w:p>
      <w:pPr>
        <w:wordWrap w:val="0"/>
        <w:topLinePunct/>
        <w:spacing w:line="276" w:lineRule="auto"/>
        <w:ind w:firstLine="480" w:firstLineChars="200"/>
        <w:rPr>
          <w:rFonts w:eastAsia="仿宋"/>
          <w:sz w:val="24"/>
        </w:rPr>
      </w:pPr>
      <w:r>
        <w:rPr>
          <w:rFonts w:eastAsia="仿宋"/>
          <w:sz w:val="24"/>
        </w:rPr>
        <w:t>开户银行电话：</w:t>
      </w:r>
    </w:p>
    <w:p>
      <w:pPr>
        <w:wordWrap w:val="0"/>
        <w:topLinePunct/>
        <w:spacing w:line="276" w:lineRule="auto"/>
        <w:ind w:firstLine="480" w:firstLineChars="200"/>
        <w:rPr>
          <w:rFonts w:eastAsia="仿宋"/>
          <w:sz w:val="24"/>
        </w:rPr>
      </w:pPr>
      <w:r>
        <w:rPr>
          <w:rFonts w:eastAsia="仿宋"/>
          <w:sz w:val="24"/>
        </w:rPr>
        <w:t xml:space="preserve">                                                          年    月    日</w:t>
      </w:r>
    </w:p>
    <w:p>
      <w:pPr>
        <w:pStyle w:val="5"/>
        <w:wordWrap w:val="0"/>
        <w:topLinePunct/>
        <w:spacing w:line="500" w:lineRule="exact"/>
        <w:jc w:val="left"/>
        <w:rPr>
          <w:rFonts w:eastAsia="仿宋"/>
          <w:sz w:val="30"/>
          <w:szCs w:val="30"/>
        </w:rPr>
      </w:pPr>
      <w:r>
        <w:rPr>
          <w:rFonts w:eastAsia="仿宋"/>
          <w:sz w:val="24"/>
        </w:rPr>
        <w:br w:type="page"/>
      </w:r>
      <w:bookmarkStart w:id="6" w:name="_Toc17507"/>
      <w:bookmarkStart w:id="7" w:name="_Toc7678"/>
      <w:r>
        <w:rPr>
          <w:rFonts w:eastAsia="仿宋"/>
        </w:rPr>
        <w:t>二、资格证明文件</w:t>
      </w:r>
      <w:bookmarkEnd w:id="6"/>
      <w:bookmarkEnd w:id="7"/>
    </w:p>
    <w:p>
      <w:pPr>
        <w:wordWrap w:val="0"/>
        <w:topLinePunct/>
        <w:spacing w:line="360" w:lineRule="auto"/>
        <w:jc w:val="center"/>
        <w:outlineLvl w:val="3"/>
        <w:rPr>
          <w:rFonts w:eastAsia="仿宋"/>
          <w:b/>
          <w:sz w:val="28"/>
          <w:szCs w:val="28"/>
        </w:rPr>
      </w:pPr>
      <w:r>
        <w:rPr>
          <w:rFonts w:eastAsia="仿宋"/>
          <w:b/>
          <w:sz w:val="28"/>
          <w:szCs w:val="28"/>
        </w:rPr>
        <w:t>资格证明文件</w:t>
      </w:r>
    </w:p>
    <w:p>
      <w:pPr>
        <w:wordWrap w:val="0"/>
        <w:topLinePunct/>
        <w:spacing w:line="360" w:lineRule="auto"/>
        <w:ind w:firstLine="420" w:firstLineChars="200"/>
        <w:rPr>
          <w:rFonts w:eastAsia="仿宋"/>
        </w:rPr>
      </w:pPr>
      <w:r>
        <w:rPr>
          <w:rFonts w:eastAsia="仿宋"/>
        </w:rPr>
        <w:t>供应商按谈判文件要求提供证明材料，包括营业执照（副本）扫描件、资质证书（副本）扫描件（如有）等。</w:t>
      </w:r>
    </w:p>
    <w:p>
      <w:pPr>
        <w:wordWrap w:val="0"/>
        <w:topLinePunct/>
        <w:spacing w:line="360" w:lineRule="auto"/>
        <w:jc w:val="center"/>
        <w:outlineLvl w:val="3"/>
        <w:rPr>
          <w:rFonts w:eastAsia="仿宋"/>
          <w:b/>
          <w:sz w:val="28"/>
          <w:szCs w:val="28"/>
        </w:rPr>
      </w:pPr>
      <w:r>
        <w:rPr>
          <w:rFonts w:eastAsia="仿宋"/>
          <w:b/>
          <w:sz w:val="28"/>
          <w:szCs w:val="28"/>
        </w:rPr>
        <w:br w:type="page"/>
      </w:r>
      <w:bookmarkStart w:id="8" w:name="_Hlk130929567"/>
      <w:r>
        <w:rPr>
          <w:rFonts w:eastAsia="仿宋"/>
          <w:b/>
          <w:sz w:val="28"/>
          <w:szCs w:val="28"/>
        </w:rPr>
        <w:t>法定代表人授权委托书</w:t>
      </w:r>
      <w:r>
        <w:rPr>
          <w:rStyle w:val="14"/>
          <w:rFonts w:eastAsia="仿宋"/>
          <w:b/>
          <w:sz w:val="28"/>
          <w:szCs w:val="28"/>
        </w:rPr>
        <w:footnoteReference w:id="0"/>
      </w:r>
    </w:p>
    <w:p>
      <w:pPr>
        <w:wordWrap w:val="0"/>
        <w:topLinePunct/>
        <w:spacing w:line="360" w:lineRule="auto"/>
        <w:ind w:firstLine="420" w:firstLineChars="200"/>
        <w:rPr>
          <w:rFonts w:eastAsia="仿宋"/>
        </w:rPr>
      </w:pPr>
      <w:r>
        <w:rPr>
          <w:rFonts w:eastAsia="仿宋"/>
        </w:rPr>
        <w:t>本授权委托书申明，我</w:t>
      </w:r>
      <w:r>
        <w:rPr>
          <w:rFonts w:eastAsia="仿宋"/>
          <w:u w:val="single"/>
        </w:rPr>
        <w:t>    (姓名)</w:t>
      </w:r>
      <w:r>
        <w:rPr>
          <w:rFonts w:eastAsia="仿宋"/>
        </w:rPr>
        <w:t>系</w:t>
      </w:r>
      <w:r>
        <w:rPr>
          <w:rFonts w:eastAsia="仿宋"/>
          <w:u w:val="single"/>
        </w:rPr>
        <w:t xml:space="preserve">        (供应商名称)</w:t>
      </w:r>
      <w:r>
        <w:rPr>
          <w:rFonts w:eastAsia="仿宋"/>
        </w:rPr>
        <w:t>的法定代表人，现授权委托</w:t>
      </w:r>
      <w:r>
        <w:rPr>
          <w:rFonts w:eastAsia="仿宋"/>
          <w:u w:val="single"/>
        </w:rPr>
        <w:t xml:space="preserve">    (姓名) </w:t>
      </w:r>
      <w:r>
        <w:rPr>
          <w:rFonts w:eastAsia="仿宋"/>
        </w:rPr>
        <w:t>为我方授权委托人，参</w:t>
      </w:r>
      <w:r>
        <w:rPr>
          <w:rFonts w:eastAsia="仿宋"/>
          <w:u w:val="single"/>
        </w:rPr>
        <w:t xml:space="preserve">加      (采购人名称)       (项目名称) </w:t>
      </w:r>
      <w:r>
        <w:rPr>
          <w:rFonts w:eastAsia="仿宋"/>
        </w:rPr>
        <w:t>的竞争性谈判采购活动。授权委托人在本项目的竞争性谈判采购活动、合同谈判及合同的执行和保修保养时签署的一切文件和处理与之有关的一切事务，我均予以承认，并承担其法律后果。委托期限：自本委托书签发之日起，至本项目履约结束时止。</w:t>
      </w:r>
    </w:p>
    <w:p>
      <w:pPr>
        <w:wordWrap w:val="0"/>
        <w:topLinePunct/>
        <w:spacing w:line="360" w:lineRule="auto"/>
        <w:ind w:firstLine="420" w:firstLineChars="200"/>
        <w:rPr>
          <w:rFonts w:eastAsia="仿宋"/>
        </w:rPr>
      </w:pPr>
      <w:r>
        <w:rPr>
          <w:rFonts w:eastAsia="仿宋"/>
        </w:rPr>
        <w:t>授权委托人无转委托权，特此委托。</w:t>
      </w:r>
    </w:p>
    <w:p>
      <w:pPr>
        <w:wordWrap w:val="0"/>
        <w:topLinePunct/>
        <w:spacing w:line="360" w:lineRule="auto"/>
        <w:ind w:firstLine="420" w:firstLineChars="200"/>
        <w:rPr>
          <w:rFonts w:eastAsia="仿宋"/>
        </w:rPr>
      </w:pPr>
      <w:r>
        <w:rPr>
          <w:rFonts w:eastAsia="仿宋"/>
        </w:rPr>
        <w:t>授权委托人：</w:t>
      </w:r>
      <w:r>
        <w:rPr>
          <w:rFonts w:eastAsia="仿宋"/>
          <w:u w:val="single"/>
        </w:rPr>
        <w:t>              </w:t>
      </w:r>
      <w:r>
        <w:rPr>
          <w:rFonts w:eastAsia="仿宋"/>
        </w:rPr>
        <w:t>（电子响应文件中须输入姓名）</w:t>
      </w:r>
    </w:p>
    <w:p>
      <w:pPr>
        <w:wordWrap w:val="0"/>
        <w:topLinePunct/>
        <w:spacing w:line="360" w:lineRule="auto"/>
        <w:ind w:firstLine="420" w:firstLineChars="200"/>
        <w:rPr>
          <w:rFonts w:eastAsia="仿宋"/>
          <w:u w:val="single"/>
        </w:rPr>
      </w:pPr>
      <w:r>
        <w:rPr>
          <w:rFonts w:eastAsia="仿宋"/>
        </w:rPr>
        <w:t>授权委托人身份证号码：</w:t>
      </w:r>
      <w:r>
        <w:rPr>
          <w:rFonts w:eastAsia="仿宋"/>
          <w:u w:val="single"/>
        </w:rPr>
        <w:t xml:space="preserve">                   </w:t>
      </w:r>
    </w:p>
    <w:p>
      <w:pPr>
        <w:wordWrap w:val="0"/>
        <w:topLinePunct/>
        <w:spacing w:line="360" w:lineRule="auto"/>
        <w:ind w:firstLine="420" w:firstLineChars="200"/>
        <w:rPr>
          <w:rFonts w:eastAsia="仿宋"/>
        </w:rPr>
      </w:pPr>
      <w:r>
        <w:rPr>
          <w:rFonts w:eastAsia="仿宋"/>
        </w:rPr>
        <w:t>授权委托人联系方式：</w:t>
      </w:r>
      <w:r>
        <w:rPr>
          <w:rFonts w:eastAsia="仿宋"/>
          <w:u w:val="single"/>
        </w:rPr>
        <w:t>                  </w:t>
      </w:r>
    </w:p>
    <w:p>
      <w:pPr>
        <w:wordWrap w:val="0"/>
        <w:topLinePunct/>
        <w:spacing w:line="360" w:lineRule="auto"/>
        <w:ind w:firstLine="420" w:firstLineChars="200"/>
        <w:rPr>
          <w:rFonts w:eastAsia="仿宋"/>
        </w:rPr>
      </w:pPr>
      <w:r>
        <w:rPr>
          <w:rFonts w:eastAsia="仿宋"/>
        </w:rPr>
        <w:t>性别：</w:t>
      </w:r>
      <w:r>
        <w:rPr>
          <w:rFonts w:eastAsia="仿宋"/>
          <w:u w:val="single"/>
        </w:rPr>
        <w:t xml:space="preserve">               </w:t>
      </w:r>
    </w:p>
    <w:p>
      <w:pPr>
        <w:wordWrap w:val="0"/>
        <w:topLinePunct/>
        <w:spacing w:line="360" w:lineRule="auto"/>
        <w:ind w:firstLine="420" w:firstLineChars="200"/>
        <w:rPr>
          <w:rFonts w:eastAsia="仿宋"/>
        </w:rPr>
      </w:pPr>
      <w:r>
        <w:rPr>
          <w:rFonts w:eastAsia="仿宋"/>
        </w:rPr>
        <w:t>年龄：</w:t>
      </w:r>
      <w:r>
        <w:rPr>
          <w:rFonts w:eastAsia="仿宋"/>
          <w:u w:val="single"/>
        </w:rPr>
        <w:t xml:space="preserve">              </w:t>
      </w:r>
    </w:p>
    <w:p>
      <w:pPr>
        <w:wordWrap w:val="0"/>
        <w:topLinePunct/>
        <w:spacing w:line="360" w:lineRule="auto"/>
        <w:ind w:firstLine="420" w:firstLineChars="200"/>
        <w:rPr>
          <w:rFonts w:eastAsia="仿宋"/>
        </w:rPr>
      </w:pPr>
      <w:r>
        <w:rPr>
          <w:rFonts w:eastAsia="仿宋"/>
        </w:rPr>
        <w:t>供应商：</w:t>
      </w:r>
      <w:r>
        <w:rPr>
          <w:rFonts w:eastAsia="仿宋"/>
          <w:u w:val="single"/>
        </w:rPr>
        <w:t>              </w:t>
      </w:r>
      <w:r>
        <w:rPr>
          <w:rFonts w:eastAsia="仿宋"/>
        </w:rPr>
        <w:t>(盖单位公章)</w:t>
      </w:r>
    </w:p>
    <w:p>
      <w:pPr>
        <w:wordWrap w:val="0"/>
        <w:topLinePunct/>
        <w:spacing w:line="360" w:lineRule="auto"/>
        <w:ind w:firstLine="420" w:firstLineChars="200"/>
        <w:rPr>
          <w:rFonts w:eastAsia="仿宋"/>
        </w:rPr>
      </w:pPr>
      <w:r>
        <w:rPr>
          <w:rFonts w:eastAsia="仿宋"/>
        </w:rPr>
        <w:t>法定代表人：</w:t>
      </w:r>
      <w:r>
        <w:rPr>
          <w:rFonts w:eastAsia="仿宋"/>
          <w:u w:val="single"/>
        </w:rPr>
        <w:t>             </w:t>
      </w:r>
      <w:r>
        <w:rPr>
          <w:rFonts w:eastAsia="仿宋"/>
        </w:rPr>
        <w:t>（盖单位公章）</w:t>
      </w:r>
    </w:p>
    <w:p>
      <w:pPr>
        <w:wordWrap w:val="0"/>
        <w:topLinePunct/>
        <w:spacing w:line="360" w:lineRule="auto"/>
        <w:ind w:firstLine="420" w:firstLineChars="200"/>
        <w:rPr>
          <w:rFonts w:eastAsia="仿宋"/>
        </w:rPr>
      </w:pPr>
      <w:r>
        <w:rPr>
          <w:rFonts w:eastAsia="仿宋"/>
        </w:rPr>
        <w:t>法定代表人身份证号码：</w:t>
      </w:r>
      <w:r>
        <w:rPr>
          <w:rFonts w:eastAsia="仿宋"/>
          <w:u w:val="single"/>
        </w:rPr>
        <w:t>                </w:t>
      </w:r>
    </w:p>
    <w:p>
      <w:pPr>
        <w:wordWrap w:val="0"/>
        <w:topLinePunct/>
        <w:spacing w:line="360" w:lineRule="auto"/>
        <w:ind w:firstLine="420" w:firstLineChars="200"/>
        <w:rPr>
          <w:rFonts w:eastAsia="仿宋"/>
        </w:rPr>
      </w:pPr>
      <w:r>
        <w:rPr>
          <w:rFonts w:eastAsia="仿宋"/>
        </w:rPr>
        <w:t xml:space="preserve">签发日期:     年   月  日 </w:t>
      </w:r>
    </w:p>
    <w:p>
      <w:pPr>
        <w:wordWrap w:val="0"/>
        <w:topLinePunct/>
        <w:spacing w:line="360" w:lineRule="auto"/>
        <w:ind w:firstLine="643" w:firstLineChars="200"/>
        <w:rPr>
          <w:rFonts w:eastAsia="仿宋"/>
          <w:b/>
          <w:sz w:val="32"/>
          <w:szCs w:val="32"/>
        </w:rPr>
      </w:pPr>
    </w:p>
    <w:p>
      <w:pPr>
        <w:wordWrap w:val="0"/>
        <w:topLinePunct/>
        <w:spacing w:line="360" w:lineRule="auto"/>
        <w:jc w:val="center"/>
        <w:rPr>
          <w:rFonts w:eastAsia="仿宋"/>
          <w:b/>
          <w:sz w:val="28"/>
          <w:szCs w:val="28"/>
        </w:rPr>
      </w:pPr>
      <w:r>
        <w:rPr>
          <w:rFonts w:eastAsia="仿宋"/>
          <w:b/>
          <w:sz w:val="28"/>
          <w:szCs w:val="28"/>
        </w:rPr>
        <w:t>须提供法定代表人及授权人身份证正反两面扫描件</w:t>
      </w:r>
    </w:p>
    <w:p>
      <w:pPr>
        <w:wordWrap w:val="0"/>
        <w:topLinePunct/>
        <w:spacing w:line="360" w:lineRule="auto"/>
        <w:jc w:val="center"/>
        <w:rPr>
          <w:rFonts w:eastAsia="仿宋"/>
          <w:b/>
          <w:sz w:val="32"/>
          <w:szCs w:val="32"/>
        </w:rPr>
      </w:pPr>
    </w:p>
    <w:p>
      <w:pPr>
        <w:wordWrap w:val="0"/>
        <w:topLinePunct/>
        <w:spacing w:line="360" w:lineRule="auto"/>
        <w:jc w:val="center"/>
        <w:outlineLvl w:val="3"/>
        <w:rPr>
          <w:rFonts w:eastAsia="仿宋"/>
          <w:b/>
          <w:sz w:val="28"/>
          <w:szCs w:val="28"/>
        </w:rPr>
      </w:pPr>
      <w:r>
        <w:rPr>
          <w:rFonts w:eastAsia="仿宋"/>
          <w:b/>
          <w:sz w:val="32"/>
          <w:szCs w:val="32"/>
        </w:rPr>
        <w:br w:type="page"/>
      </w:r>
      <w:r>
        <w:rPr>
          <w:rFonts w:eastAsia="仿宋"/>
          <w:b/>
          <w:sz w:val="28"/>
          <w:szCs w:val="28"/>
        </w:rPr>
        <w:t>法定代表人证明</w:t>
      </w:r>
      <w:r>
        <w:rPr>
          <w:rStyle w:val="14"/>
          <w:rFonts w:eastAsia="仿宋"/>
          <w:b/>
          <w:sz w:val="28"/>
          <w:szCs w:val="28"/>
        </w:rPr>
        <w:footnoteReference w:id="1"/>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u w:val="single"/>
        </w:rPr>
        <w:t xml:space="preserve">           （法定代表人姓名）</w:t>
      </w:r>
      <w:r>
        <w:rPr>
          <w:rFonts w:eastAsia="仿宋"/>
        </w:rPr>
        <w:t>系</w:t>
      </w:r>
      <w:r>
        <w:rPr>
          <w:rFonts w:eastAsia="仿宋"/>
          <w:u w:val="single"/>
        </w:rPr>
        <w:t xml:space="preserve">              （供应商名称）</w:t>
      </w:r>
      <w:r>
        <w:rPr>
          <w:rFonts w:eastAsia="仿宋"/>
        </w:rPr>
        <w:t xml:space="preserve">法定代表人，职务为 </w:t>
      </w:r>
      <w:r>
        <w:rPr>
          <w:rFonts w:eastAsia="仿宋"/>
          <w:u w:val="single"/>
        </w:rPr>
        <w:t xml:space="preserve">            （职务名称）</w:t>
      </w:r>
      <w:r>
        <w:rPr>
          <w:rFonts w:eastAsia="仿宋"/>
        </w:rPr>
        <w:t>。</w:t>
      </w:r>
    </w:p>
    <w:p>
      <w:pPr>
        <w:wordWrap w:val="0"/>
        <w:topLinePunct/>
        <w:spacing w:line="360" w:lineRule="auto"/>
        <w:ind w:firstLine="420" w:firstLineChars="200"/>
        <w:rPr>
          <w:rFonts w:eastAsia="仿宋"/>
        </w:rPr>
      </w:pPr>
      <w:r>
        <w:rPr>
          <w:rFonts w:eastAsia="仿宋"/>
        </w:rPr>
        <w:t>特此证明。</w:t>
      </w:r>
    </w:p>
    <w:p>
      <w:pPr>
        <w:wordWrap w:val="0"/>
        <w:topLinePunct/>
        <w:spacing w:line="360" w:lineRule="auto"/>
        <w:ind w:firstLine="420" w:firstLineChars="200"/>
        <w:rPr>
          <w:rFonts w:eastAsia="仿宋"/>
        </w:rPr>
      </w:pPr>
      <w:r>
        <w:rPr>
          <w:rFonts w:eastAsia="仿宋"/>
        </w:rPr>
        <w:t>附：法定代表人身份证号码：</w:t>
      </w:r>
      <w:r>
        <w:rPr>
          <w:rFonts w:eastAsia="仿宋"/>
          <w:u w:val="single"/>
        </w:rPr>
        <w:t xml:space="preserve">                    </w:t>
      </w:r>
      <w:r>
        <w:rPr>
          <w:rFonts w:eastAsia="仿宋"/>
        </w:rPr>
        <w:t>。</w:t>
      </w:r>
    </w:p>
    <w:p>
      <w:pPr>
        <w:wordWrap w:val="0"/>
        <w:topLinePunct/>
        <w:spacing w:line="360" w:lineRule="auto"/>
        <w:ind w:firstLine="420" w:firstLineChars="200"/>
        <w:rPr>
          <w:rFonts w:eastAsia="仿宋"/>
        </w:rPr>
      </w:pPr>
    </w:p>
    <w:p>
      <w:pPr>
        <w:wordWrap w:val="0"/>
        <w:topLinePunct/>
        <w:spacing w:line="360" w:lineRule="auto"/>
        <w:ind w:firstLine="420" w:firstLineChars="200"/>
        <w:jc w:val="right"/>
        <w:rPr>
          <w:rFonts w:eastAsia="仿宋"/>
        </w:rPr>
      </w:pPr>
      <w:r>
        <w:rPr>
          <w:rFonts w:eastAsia="仿宋"/>
        </w:rPr>
        <w:t>供应商：</w:t>
      </w:r>
      <w:r>
        <w:rPr>
          <w:rFonts w:eastAsia="仿宋"/>
          <w:u w:val="single"/>
        </w:rPr>
        <w:t xml:space="preserve">          </w:t>
      </w:r>
      <w:r>
        <w:rPr>
          <w:rFonts w:eastAsia="仿宋"/>
        </w:rPr>
        <w:t xml:space="preserve">（盖单位公章) </w:t>
      </w:r>
    </w:p>
    <w:p>
      <w:pPr>
        <w:wordWrap w:val="0"/>
        <w:topLinePunct/>
        <w:spacing w:line="360" w:lineRule="auto"/>
        <w:ind w:firstLine="420" w:firstLineChars="200"/>
        <w:jc w:val="right"/>
        <w:rPr>
          <w:rFonts w:eastAsia="仿宋"/>
        </w:rPr>
      </w:pPr>
      <w:r>
        <w:rPr>
          <w:rFonts w:eastAsia="仿宋"/>
        </w:rPr>
        <w:t xml:space="preserve"> 年   月   日</w:t>
      </w:r>
    </w:p>
    <w:p>
      <w:pPr>
        <w:wordWrap w:val="0"/>
        <w:topLinePunct/>
        <w:spacing w:line="360" w:lineRule="auto"/>
        <w:ind w:firstLine="643" w:firstLineChars="200"/>
        <w:jc w:val="right"/>
        <w:rPr>
          <w:rFonts w:eastAsia="仿宋"/>
          <w:b/>
          <w:sz w:val="32"/>
          <w:szCs w:val="32"/>
        </w:rPr>
      </w:pPr>
    </w:p>
    <w:p>
      <w:pPr>
        <w:wordWrap w:val="0"/>
        <w:topLinePunct/>
        <w:spacing w:line="360" w:lineRule="auto"/>
        <w:jc w:val="center"/>
        <w:rPr>
          <w:rFonts w:hint="eastAsia" w:eastAsia="仿宋"/>
          <w:b/>
          <w:sz w:val="28"/>
          <w:szCs w:val="28"/>
        </w:rPr>
        <w:sectPr>
          <w:headerReference r:id="rId5" w:type="first"/>
          <w:headerReference r:id="rId4" w:type="default"/>
          <w:footerReference r:id="rId6" w:type="default"/>
          <w:footerReference r:id="rId7" w:type="even"/>
          <w:footnotePr>
            <w:numFmt w:val="decimalEnclosedCircleChinese"/>
            <w:numRestart w:val="eachPage"/>
          </w:footnotePr>
          <w:pgSz w:w="11906" w:h="16838"/>
          <w:pgMar w:top="1440" w:right="1080" w:bottom="1440" w:left="1080" w:header="851" w:footer="992" w:gutter="0"/>
          <w:cols w:space="720" w:num="1"/>
          <w:docGrid w:type="lines" w:linePitch="312" w:charSpace="0"/>
        </w:sectPr>
      </w:pPr>
      <w:r>
        <w:rPr>
          <w:rFonts w:eastAsia="仿宋"/>
          <w:b/>
          <w:sz w:val="28"/>
          <w:szCs w:val="28"/>
        </w:rPr>
        <w:t>须提供法定代表人身份证正反两面</w:t>
      </w:r>
      <w:bookmarkEnd w:id="8"/>
    </w:p>
    <w:p>
      <w:pPr>
        <w:pStyle w:val="5"/>
        <w:wordWrap w:val="0"/>
        <w:topLinePunct/>
        <w:spacing w:line="500" w:lineRule="exact"/>
        <w:jc w:val="left"/>
        <w:rPr>
          <w:rFonts w:eastAsia="仿宋"/>
          <w:sz w:val="30"/>
          <w:szCs w:val="30"/>
        </w:rPr>
      </w:pPr>
      <w:bookmarkStart w:id="9" w:name="_Toc26538"/>
      <w:bookmarkStart w:id="10" w:name="_Toc11264"/>
      <w:r>
        <w:rPr>
          <w:rFonts w:eastAsia="仿宋"/>
          <w:sz w:val="30"/>
          <w:szCs w:val="30"/>
        </w:rPr>
        <w:t>三、分项报价表</w:t>
      </w:r>
      <w:bookmarkEnd w:id="9"/>
      <w:bookmarkEnd w:id="10"/>
    </w:p>
    <w:p>
      <w:pPr>
        <w:topLinePunct/>
        <w:spacing w:line="360" w:lineRule="auto"/>
        <w:ind w:firstLine="281" w:firstLineChars="100"/>
        <w:jc w:val="center"/>
        <w:rPr>
          <w:rFonts w:eastAsia="仿宋"/>
          <w:b/>
          <w:sz w:val="28"/>
          <w:szCs w:val="28"/>
        </w:rPr>
      </w:pPr>
      <w:r>
        <w:rPr>
          <w:rFonts w:eastAsia="仿宋"/>
          <w:b/>
          <w:sz w:val="28"/>
          <w:szCs w:val="28"/>
        </w:rPr>
        <w:t>分项报价表（模板）</w:t>
      </w:r>
    </w:p>
    <w:tbl>
      <w:tblPr>
        <w:tblStyle w:val="11"/>
        <w:tblW w:w="13897" w:type="dxa"/>
        <w:tblInd w:w="108" w:type="dxa"/>
        <w:tblLayout w:type="autofit"/>
        <w:tblCellMar>
          <w:top w:w="0" w:type="dxa"/>
          <w:left w:w="108" w:type="dxa"/>
          <w:bottom w:w="0" w:type="dxa"/>
          <w:right w:w="108" w:type="dxa"/>
        </w:tblCellMar>
      </w:tblPr>
      <w:tblGrid>
        <w:gridCol w:w="1544"/>
        <w:gridCol w:w="1234"/>
        <w:gridCol w:w="1205"/>
        <w:gridCol w:w="1212"/>
        <w:gridCol w:w="1205"/>
        <w:gridCol w:w="1434"/>
        <w:gridCol w:w="1210"/>
        <w:gridCol w:w="1210"/>
        <w:gridCol w:w="1214"/>
        <w:gridCol w:w="1224"/>
        <w:gridCol w:w="1205"/>
      </w:tblGrid>
      <w:tr>
        <w:tblPrEx>
          <w:tblCellMar>
            <w:top w:w="0" w:type="dxa"/>
            <w:left w:w="108" w:type="dxa"/>
            <w:bottom w:w="0" w:type="dxa"/>
            <w:right w:w="108" w:type="dxa"/>
          </w:tblCellMar>
        </w:tblPrEx>
        <w:trPr>
          <w:trHeight w:val="68" w:hRule="atLeast"/>
        </w:trPr>
        <w:tc>
          <w:tcPr>
            <w:tcW w:w="1544" w:type="dxa"/>
            <w:vMerge w:val="restart"/>
            <w:tcBorders>
              <w:top w:val="single" w:color="000000" w:sz="8" w:space="0"/>
              <w:left w:val="single" w:color="000000" w:sz="8" w:space="0"/>
              <w:bottom w:val="single" w:color="000000" w:sz="8" w:space="0"/>
              <w:right w:val="single" w:color="000000" w:sz="8" w:space="0"/>
              <w:tr2bl w:val="single" w:color="000000" w:sz="8" w:space="0"/>
            </w:tcBorders>
            <w:shd w:val="clear" w:color="auto" w:fill="auto"/>
            <w:noWrap w:val="0"/>
            <w:vAlign w:val="top"/>
          </w:tcPr>
          <w:p>
            <w:pPr>
              <w:widowControl/>
              <w:ind w:left="840" w:hanging="840" w:hangingChars="400"/>
              <w:jc w:val="left"/>
              <w:rPr>
                <w:rFonts w:ascii="宋体" w:hAnsi="宋体" w:cs="宋体"/>
                <w:color w:val="000000"/>
                <w:kern w:val="0"/>
                <w:szCs w:val="21"/>
              </w:rPr>
            </w:pPr>
            <w:r>
              <w:rPr>
                <w:rFonts w:hint="eastAsia" w:ascii="宋体" w:hAnsi="宋体" w:cs="宋体"/>
                <w:color w:val="000000"/>
                <w:kern w:val="0"/>
                <w:szCs w:val="21"/>
              </w:rPr>
              <w:t>工位名称               设备</w:t>
            </w:r>
          </w:p>
        </w:tc>
        <w:tc>
          <w:tcPr>
            <w:tcW w:w="1234"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类型</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1212"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名称</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品牌</w:t>
            </w:r>
          </w:p>
        </w:tc>
        <w:tc>
          <w:tcPr>
            <w:tcW w:w="1434"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规格型号</w:t>
            </w:r>
          </w:p>
        </w:tc>
        <w:tc>
          <w:tcPr>
            <w:tcW w:w="1210"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1210"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1214" w:type="dxa"/>
            <w:tcBorders>
              <w:top w:val="single" w:color="000000" w:sz="8" w:space="0"/>
              <w:left w:val="nil"/>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单价</w:t>
            </w:r>
          </w:p>
        </w:tc>
        <w:tc>
          <w:tcPr>
            <w:tcW w:w="1224" w:type="dxa"/>
            <w:tcBorders>
              <w:top w:val="single" w:color="000000" w:sz="8" w:space="0"/>
              <w:left w:val="nil"/>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合计金额</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126" w:hRule="atLeast"/>
        </w:trPr>
        <w:tc>
          <w:tcPr>
            <w:tcW w:w="1544"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34"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2"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434"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0"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0"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4" w:type="dxa"/>
            <w:tcBorders>
              <w:top w:val="nil"/>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（不含税）</w:t>
            </w:r>
          </w:p>
        </w:tc>
        <w:tc>
          <w:tcPr>
            <w:tcW w:w="1224" w:type="dxa"/>
            <w:tcBorders>
              <w:top w:val="nil"/>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（不含税）</w:t>
            </w:r>
          </w:p>
        </w:tc>
        <w:tc>
          <w:tcPr>
            <w:tcW w:w="1205"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195"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p>
        </w:tc>
        <w:tc>
          <w:tcPr>
            <w:tcW w:w="1234" w:type="dxa"/>
            <w:tcBorders>
              <w:top w:val="nil"/>
              <w:left w:val="nil"/>
              <w:bottom w:val="nil"/>
              <w:right w:val="single" w:color="000000" w:sz="8" w:space="0"/>
            </w:tcBorders>
            <w:shd w:val="clear" w:color="auto" w:fill="auto"/>
            <w:noWrap w:val="0"/>
            <w:vAlign w:val="top"/>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机器人</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安川</w:t>
            </w: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w:t>
            </w:r>
            <w:r>
              <w:rPr>
                <w:color w:val="000000"/>
                <w:kern w:val="0"/>
                <w:szCs w:val="21"/>
              </w:rPr>
              <w:t>210KG</w:t>
            </w:r>
            <w:r>
              <w:rPr>
                <w:rFonts w:ascii="宋体" w:hAnsi="宋体" w:cs="宋体"/>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台</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210000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标准件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PLC</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西门子</w:t>
            </w: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S7-315</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个</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7000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71"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工装板</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套</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201"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jc w:val="center"/>
              <w:rPr>
                <w:color w:val="000000"/>
                <w:kern w:val="0"/>
                <w:szCs w:val="21"/>
              </w:rPr>
            </w:pPr>
            <w:r>
              <w:rPr>
                <w:color w:val="000000"/>
                <w:kern w:val="0"/>
                <w:szCs w:val="21"/>
              </w:rPr>
              <w:t>OP10</w:t>
            </w:r>
            <w:r>
              <w:rPr>
                <w:rFonts w:ascii="宋体" w:hAnsi="宋体"/>
                <w:color w:val="000000"/>
                <w:kern w:val="0"/>
                <w:szCs w:val="21"/>
              </w:rPr>
              <w:t>（框架铆接）</w:t>
            </w: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其他</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紧固件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批</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标准件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133"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color w:val="000000"/>
                <w:kern w:val="0"/>
                <w:szCs w:val="21"/>
              </w:rPr>
            </w:pPr>
            <w:r>
              <w:rPr>
                <w:color w:val="000000"/>
                <w:kern w:val="0"/>
                <w:szCs w:val="21"/>
              </w:rPr>
              <w:t xml:space="preserve"> OP20</w:t>
            </w:r>
            <w:r>
              <w:rPr>
                <w:rFonts w:ascii="宋体" w:hAnsi="宋体"/>
                <w:color w:val="000000"/>
                <w:kern w:val="0"/>
                <w:szCs w:val="21"/>
              </w:rPr>
              <w:t>（</w:t>
            </w:r>
            <w:r>
              <w:rPr>
                <w:color w:val="000000"/>
                <w:kern w:val="0"/>
                <w:szCs w:val="21"/>
              </w:rPr>
              <w:t>***</w:t>
            </w:r>
            <w:r>
              <w:rPr>
                <w:rFonts w:ascii="宋体" w:hAnsi="宋体"/>
                <w:color w:val="000000"/>
                <w:kern w:val="0"/>
                <w:szCs w:val="21"/>
              </w:rPr>
              <w:t>）</w:t>
            </w: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其他</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bl>
    <w:p>
      <w:pPr>
        <w:pStyle w:val="2"/>
        <w:ind w:left="0" w:firstLine="0" w:firstLineChars="0"/>
        <w:rPr>
          <w:rFonts w:hint="eastAsia"/>
        </w:rPr>
      </w:pPr>
    </w:p>
    <w:p>
      <w:pPr>
        <w:rPr>
          <w:rFonts w:eastAsia="仿宋"/>
        </w:rPr>
      </w:pPr>
      <w:r>
        <w:rPr>
          <w:rFonts w:hint="eastAsia" w:eastAsia="仿宋"/>
        </w:rPr>
        <w:t xml:space="preserve">备注： </w:t>
      </w:r>
    </w:p>
    <w:p>
      <w:pPr>
        <w:rPr>
          <w:rFonts w:hint="eastAsia" w:eastAsia="仿宋"/>
        </w:rPr>
      </w:pPr>
      <w:r>
        <w:rPr>
          <w:rFonts w:hint="eastAsia" w:eastAsia="仿宋"/>
        </w:rPr>
        <w:t xml:space="preserve">类型定义： </w:t>
      </w:r>
      <w:r>
        <w:rPr>
          <w:rFonts w:eastAsia="仿宋"/>
        </w:rPr>
        <w:t xml:space="preserve"> </w:t>
      </w:r>
      <w:r>
        <w:rPr>
          <w:rFonts w:hint="eastAsia" w:eastAsia="仿宋"/>
        </w:rPr>
        <w:t>标准</w:t>
      </w:r>
      <w:r>
        <w:rPr>
          <w:rFonts w:eastAsia="仿宋"/>
        </w:rPr>
        <w:t>件</w:t>
      </w:r>
      <w:r>
        <w:rPr>
          <w:rFonts w:hint="eastAsia" w:eastAsia="仿宋"/>
        </w:rPr>
        <w:t>：市场</w:t>
      </w:r>
      <w:r>
        <w:rPr>
          <w:rFonts w:eastAsia="仿宋"/>
        </w:rPr>
        <w:t>上</w:t>
      </w:r>
      <w:r>
        <w:rPr>
          <w:rFonts w:hint="eastAsia" w:eastAsia="仿宋"/>
        </w:rPr>
        <w:t>可</w:t>
      </w:r>
      <w:r>
        <w:rPr>
          <w:rFonts w:eastAsia="仿宋"/>
        </w:rPr>
        <w:t>直接采购，</w:t>
      </w:r>
      <w:r>
        <w:rPr>
          <w:rFonts w:hint="eastAsia" w:eastAsia="仿宋"/>
        </w:rPr>
        <w:t>无需</w:t>
      </w:r>
      <w:r>
        <w:rPr>
          <w:rFonts w:eastAsia="仿宋"/>
        </w:rPr>
        <w:t>机器设备加工可直接在该项目上使用。</w:t>
      </w:r>
    </w:p>
    <w:p>
      <w:pPr>
        <w:ind w:firstLine="1260" w:firstLineChars="600"/>
        <w:rPr>
          <w:rFonts w:hint="eastAsia" w:eastAsia="仿宋"/>
        </w:rPr>
      </w:pPr>
      <w:r>
        <w:rPr>
          <w:rFonts w:hint="eastAsia" w:eastAsia="仿宋"/>
        </w:rPr>
        <w:t>非标件：通过</w:t>
      </w:r>
      <w:r>
        <w:rPr>
          <w:rFonts w:eastAsia="仿宋"/>
        </w:rPr>
        <w:t>机器设备加工后在</w:t>
      </w:r>
      <w:r>
        <w:rPr>
          <w:rFonts w:hint="eastAsia" w:eastAsia="仿宋"/>
        </w:rPr>
        <w:t>该</w:t>
      </w:r>
      <w:r>
        <w:rPr>
          <w:rFonts w:eastAsia="仿宋"/>
        </w:rPr>
        <w:t>项目上使用。</w:t>
      </w:r>
    </w:p>
    <w:p>
      <w:pPr>
        <w:rPr>
          <w:rFonts w:eastAsia="仿宋"/>
        </w:rPr>
      </w:pPr>
      <w:r>
        <w:rPr>
          <w:rFonts w:hint="eastAsia" w:eastAsia="仿宋"/>
        </w:rPr>
        <w:t>填写</w:t>
      </w:r>
      <w:r>
        <w:rPr>
          <w:rFonts w:eastAsia="仿宋"/>
        </w:rPr>
        <w:t>要求</w:t>
      </w:r>
      <w:r>
        <w:rPr>
          <w:rFonts w:hint="eastAsia" w:eastAsia="仿宋"/>
        </w:rPr>
        <w:t xml:space="preserve">： </w:t>
      </w:r>
      <w:r>
        <w:rPr>
          <w:rFonts w:eastAsia="仿宋"/>
        </w:rPr>
        <w:t xml:space="preserve"> </w:t>
      </w:r>
      <w:r>
        <w:rPr>
          <w:rFonts w:hint="eastAsia" w:eastAsia="仿宋"/>
        </w:rPr>
        <w:t>单个标准</w:t>
      </w:r>
      <w:r>
        <w:rPr>
          <w:rFonts w:eastAsia="仿宋"/>
        </w:rPr>
        <w:t>件金额</w:t>
      </w:r>
      <w:r>
        <w:rPr>
          <w:rFonts w:hint="eastAsia" w:eastAsia="仿宋"/>
        </w:rPr>
        <w:t>（不含税）≥2000元</w:t>
      </w:r>
      <w:r>
        <w:rPr>
          <w:rFonts w:eastAsia="仿宋"/>
        </w:rPr>
        <w:t>的填写在标准件一栏。</w:t>
      </w:r>
    </w:p>
    <w:p>
      <w:pPr>
        <w:ind w:firstLine="1260" w:firstLineChars="600"/>
        <w:rPr>
          <w:rFonts w:eastAsia="仿宋"/>
        </w:rPr>
      </w:pPr>
      <w:r>
        <w:rPr>
          <w:rFonts w:hint="eastAsia" w:eastAsia="仿宋"/>
        </w:rPr>
        <w:t>单个</w:t>
      </w:r>
      <w:r>
        <w:rPr>
          <w:rFonts w:eastAsia="仿宋"/>
        </w:rPr>
        <w:t>标准件</w:t>
      </w:r>
      <w:r>
        <w:rPr>
          <w:rFonts w:hint="eastAsia" w:eastAsia="仿宋"/>
        </w:rPr>
        <w:t>金额（不含税）</w:t>
      </w:r>
      <w:r>
        <w:rPr>
          <w:rFonts w:eastAsia="仿宋"/>
        </w:rPr>
        <w:t>＜</w:t>
      </w:r>
      <w:r>
        <w:rPr>
          <w:rFonts w:hint="eastAsia" w:eastAsia="仿宋"/>
        </w:rPr>
        <w:t>2000元</w:t>
      </w:r>
      <w:r>
        <w:rPr>
          <w:rFonts w:eastAsia="仿宋"/>
        </w:rPr>
        <w:t>的填写在其他一栏。</w:t>
      </w:r>
    </w:p>
    <w:p>
      <w:pPr>
        <w:ind w:firstLine="1260" w:firstLineChars="600"/>
        <w:rPr>
          <w:rFonts w:eastAsia="仿宋"/>
        </w:rPr>
      </w:pPr>
      <w:r>
        <w:rPr>
          <w:rFonts w:hint="eastAsia" w:eastAsia="仿宋"/>
        </w:rPr>
        <w:t>非准</w:t>
      </w:r>
      <w:r>
        <w:rPr>
          <w:rFonts w:eastAsia="仿宋"/>
        </w:rPr>
        <w:t>件填写在</w:t>
      </w:r>
      <w:r>
        <w:rPr>
          <w:rFonts w:hint="eastAsia" w:eastAsia="仿宋"/>
        </w:rPr>
        <w:t>非</w:t>
      </w:r>
      <w:r>
        <w:rPr>
          <w:rFonts w:eastAsia="仿宋"/>
        </w:rPr>
        <w:t>准件一栏。</w:t>
      </w:r>
    </w:p>
    <w:p>
      <w:pPr>
        <w:pStyle w:val="5"/>
        <w:wordWrap w:val="0"/>
        <w:topLinePunct/>
        <w:rPr>
          <w:rFonts w:eastAsia="仿宋"/>
          <w:b w:val="0"/>
          <w:sz w:val="21"/>
          <w:szCs w:val="21"/>
        </w:rPr>
        <w:sectPr>
          <w:footnotePr>
            <w:numFmt w:val="decimalEnclosedCircleChinese"/>
            <w:numRestart w:val="eachPage"/>
          </w:footnotePr>
          <w:pgSz w:w="16838" w:h="11905" w:orient="landscape"/>
          <w:pgMar w:top="1440" w:right="1080" w:bottom="1440" w:left="1080" w:header="851" w:footer="992" w:gutter="0"/>
          <w:cols w:space="720" w:num="1"/>
          <w:docGrid w:type="lines" w:linePitch="314" w:charSpace="0"/>
        </w:sectPr>
      </w:pPr>
    </w:p>
    <w:p>
      <w:pPr>
        <w:pStyle w:val="5"/>
        <w:wordWrap w:val="0"/>
        <w:topLinePunct/>
        <w:spacing w:line="500" w:lineRule="exact"/>
        <w:jc w:val="left"/>
        <w:rPr>
          <w:rFonts w:eastAsia="仿宋"/>
          <w:sz w:val="30"/>
          <w:szCs w:val="30"/>
        </w:rPr>
      </w:pPr>
      <w:bookmarkStart w:id="11" w:name="_Toc21989"/>
      <w:bookmarkStart w:id="12" w:name="_Toc27028"/>
      <w:r>
        <w:rPr>
          <w:rFonts w:eastAsia="仿宋"/>
          <w:sz w:val="30"/>
          <w:szCs w:val="30"/>
        </w:rPr>
        <w:t>四、技术规格偏离表</w:t>
      </w:r>
      <w:bookmarkEnd w:id="11"/>
      <w:bookmarkEnd w:id="12"/>
    </w:p>
    <w:p>
      <w:pPr>
        <w:wordWrap w:val="0"/>
        <w:topLinePunct/>
        <w:spacing w:line="360" w:lineRule="auto"/>
        <w:jc w:val="center"/>
        <w:rPr>
          <w:rFonts w:eastAsia="仿宋"/>
          <w:b/>
          <w:sz w:val="28"/>
          <w:szCs w:val="28"/>
        </w:rPr>
      </w:pPr>
      <w:r>
        <w:rPr>
          <w:rFonts w:eastAsia="仿宋"/>
          <w:b/>
          <w:sz w:val="28"/>
          <w:szCs w:val="28"/>
        </w:rPr>
        <w:t>技术规格偏离表</w:t>
      </w:r>
    </w:p>
    <w:p>
      <w:pPr>
        <w:wordWrap w:val="0"/>
        <w:topLinePunct/>
        <w:ind w:firstLine="420" w:firstLineChars="200"/>
        <w:rPr>
          <w:rFonts w:eastAsia="仿宋"/>
        </w:rPr>
      </w:pPr>
      <w:bookmarkStart w:id="13" w:name="_Hlk130931529"/>
      <w:r>
        <w:rPr>
          <w:rFonts w:eastAsia="仿宋"/>
        </w:rPr>
        <w:t>经过认真研究本项目谈判文件中所列技术参数和规格型号，我方确认，除下列偏离表所列情况外，我方响应情况全部为“符合”。</w:t>
      </w:r>
    </w:p>
    <w:bookmarkEnd w:id="13"/>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91"/>
        <w:gridCol w:w="2277"/>
        <w:gridCol w:w="2345"/>
        <w:gridCol w:w="998"/>
        <w:gridCol w:w="67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序号</w:t>
            </w:r>
          </w:p>
        </w:tc>
        <w:tc>
          <w:tcPr>
            <w:tcW w:w="1591" w:type="dxa"/>
            <w:noWrap w:val="0"/>
            <w:vAlign w:val="center"/>
          </w:tcPr>
          <w:p>
            <w:pPr>
              <w:wordWrap w:val="0"/>
              <w:topLinePunct/>
              <w:jc w:val="center"/>
              <w:rPr>
                <w:rFonts w:eastAsia="仿宋"/>
                <w:szCs w:val="21"/>
              </w:rPr>
            </w:pPr>
            <w:r>
              <w:rPr>
                <w:rFonts w:eastAsia="仿宋"/>
                <w:szCs w:val="21"/>
              </w:rPr>
              <w:t>货物名称</w:t>
            </w:r>
          </w:p>
        </w:tc>
        <w:tc>
          <w:tcPr>
            <w:tcW w:w="2277" w:type="dxa"/>
            <w:noWrap w:val="0"/>
            <w:vAlign w:val="center"/>
          </w:tcPr>
          <w:p>
            <w:pPr>
              <w:wordWrap w:val="0"/>
              <w:topLinePunct/>
              <w:jc w:val="center"/>
              <w:rPr>
                <w:rFonts w:eastAsia="仿宋"/>
                <w:szCs w:val="21"/>
              </w:rPr>
            </w:pPr>
            <w:r>
              <w:rPr>
                <w:rFonts w:eastAsia="仿宋"/>
                <w:szCs w:val="21"/>
              </w:rPr>
              <w:t>采购货物</w:t>
            </w:r>
            <w:r>
              <w:rPr>
                <w:rFonts w:eastAsia="仿宋"/>
              </w:rPr>
              <w:t>技术参数和规格型号</w:t>
            </w:r>
          </w:p>
        </w:tc>
        <w:tc>
          <w:tcPr>
            <w:tcW w:w="2345" w:type="dxa"/>
            <w:noWrap w:val="0"/>
            <w:vAlign w:val="center"/>
          </w:tcPr>
          <w:p>
            <w:pPr>
              <w:wordWrap w:val="0"/>
              <w:topLinePunct/>
              <w:jc w:val="center"/>
              <w:rPr>
                <w:rFonts w:eastAsia="仿宋"/>
                <w:szCs w:val="21"/>
              </w:rPr>
            </w:pPr>
            <w:r>
              <w:rPr>
                <w:rFonts w:eastAsia="仿宋"/>
                <w:szCs w:val="21"/>
              </w:rPr>
              <w:t>响应货物</w:t>
            </w:r>
            <w:r>
              <w:rPr>
                <w:rFonts w:eastAsia="仿宋"/>
              </w:rPr>
              <w:t>技术参数和规格型号</w:t>
            </w:r>
          </w:p>
        </w:tc>
        <w:tc>
          <w:tcPr>
            <w:tcW w:w="998" w:type="dxa"/>
            <w:noWrap w:val="0"/>
            <w:vAlign w:val="center"/>
          </w:tcPr>
          <w:p>
            <w:pPr>
              <w:wordWrap w:val="0"/>
              <w:topLinePunct/>
              <w:jc w:val="center"/>
              <w:rPr>
                <w:rFonts w:eastAsia="仿宋"/>
                <w:szCs w:val="21"/>
              </w:rPr>
            </w:pPr>
            <w:r>
              <w:rPr>
                <w:rFonts w:eastAsia="仿宋"/>
                <w:szCs w:val="21"/>
              </w:rPr>
              <w:t>偏离情况</w:t>
            </w:r>
          </w:p>
        </w:tc>
        <w:tc>
          <w:tcPr>
            <w:tcW w:w="676" w:type="dxa"/>
            <w:noWrap w:val="0"/>
            <w:vAlign w:val="center"/>
          </w:tcPr>
          <w:p>
            <w:pPr>
              <w:wordWrap w:val="0"/>
              <w:topLinePunct/>
              <w:jc w:val="center"/>
              <w:rPr>
                <w:rFonts w:eastAsia="仿宋"/>
                <w:szCs w:val="21"/>
              </w:rPr>
            </w:pPr>
            <w:r>
              <w:rPr>
                <w:rFonts w:eastAsia="仿宋"/>
                <w:szCs w:val="21"/>
              </w:rPr>
              <w:t>说明</w:t>
            </w:r>
          </w:p>
        </w:tc>
        <w:tc>
          <w:tcPr>
            <w:tcW w:w="1529"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1</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2</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421" w:type="dxa"/>
            <w:noWrap w:val="0"/>
            <w:vAlign w:val="center"/>
          </w:tcPr>
          <w:p>
            <w:pPr>
              <w:wordWrap w:val="0"/>
              <w:topLinePunct/>
              <w:jc w:val="center"/>
              <w:rPr>
                <w:rFonts w:eastAsia="仿宋"/>
                <w:szCs w:val="21"/>
              </w:rPr>
            </w:pPr>
            <w:r>
              <w:rPr>
                <w:rFonts w:eastAsia="仿宋"/>
                <w:szCs w:val="21"/>
              </w:rPr>
              <w:t>…</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4" w:name="_Hlk130931716"/>
      <w:r>
        <w:rPr>
          <w:rFonts w:eastAsia="仿宋"/>
          <w:b/>
        </w:rPr>
        <w:t>1.</w:t>
      </w:r>
      <w:r>
        <w:t xml:space="preserve"> </w:t>
      </w:r>
      <w:r>
        <w:rPr>
          <w:rFonts w:eastAsia="仿宋"/>
          <w:b/>
        </w:rPr>
        <w:t>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2" w:firstLineChars="200"/>
        <w:rPr>
          <w:rFonts w:eastAsia="仿宋"/>
          <w:b/>
        </w:rPr>
      </w:pPr>
      <w:r>
        <w:rPr>
          <w:rFonts w:eastAsia="仿宋"/>
          <w:b/>
        </w:rPr>
        <w:t>3.供应商根据项目实际填写，表中单项，项目采购要求不涉及的可留空或自行调整。</w:t>
      </w:r>
      <w:bookmarkEnd w:id="14"/>
    </w:p>
    <w:p>
      <w:pPr>
        <w:pStyle w:val="5"/>
        <w:wordWrap w:val="0"/>
        <w:topLinePunct/>
        <w:spacing w:line="500" w:lineRule="exact"/>
        <w:jc w:val="left"/>
      </w:pPr>
      <w:r>
        <w:br w:type="page"/>
      </w:r>
      <w:bookmarkStart w:id="15" w:name="_Toc30350"/>
      <w:bookmarkStart w:id="16" w:name="_Toc22239"/>
      <w:r>
        <w:rPr>
          <w:rFonts w:eastAsia="仿宋"/>
          <w:sz w:val="30"/>
          <w:szCs w:val="30"/>
        </w:rPr>
        <w:t>五、商务条款偏离表</w:t>
      </w:r>
      <w:bookmarkEnd w:id="15"/>
      <w:bookmarkEnd w:id="16"/>
    </w:p>
    <w:p>
      <w:pPr>
        <w:wordWrap w:val="0"/>
        <w:topLinePunct/>
        <w:spacing w:line="360" w:lineRule="auto"/>
        <w:jc w:val="center"/>
        <w:rPr>
          <w:rFonts w:eastAsia="仿宋"/>
          <w:b/>
          <w:sz w:val="28"/>
          <w:szCs w:val="28"/>
        </w:rPr>
      </w:pPr>
      <w:r>
        <w:rPr>
          <w:rFonts w:eastAsia="仿宋"/>
          <w:b/>
          <w:sz w:val="28"/>
          <w:szCs w:val="28"/>
        </w:rPr>
        <w:t>商务条款偏离表</w:t>
      </w:r>
    </w:p>
    <w:p>
      <w:pPr>
        <w:wordWrap w:val="0"/>
        <w:topLinePunct/>
        <w:ind w:firstLine="420" w:firstLineChars="200"/>
      </w:pPr>
      <w:bookmarkStart w:id="17" w:name="_Hlk130932624"/>
      <w:r>
        <w:rPr>
          <w:rFonts w:eastAsia="仿宋"/>
        </w:rPr>
        <w:t>经过认真研究本项目谈判文件中所列商务条款，我方确认，除下列偏离表所列情况外，我方响应情况全部为“符合”</w:t>
      </w:r>
      <w:r>
        <w:t>。</w:t>
      </w:r>
    </w:p>
    <w:bookmarkEnd w:id="17"/>
    <w:tbl>
      <w:tblPr>
        <w:tblStyle w:val="11"/>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71"/>
        <w:gridCol w:w="2020"/>
        <w:gridCol w:w="1827"/>
        <w:gridCol w:w="1430"/>
        <w:gridCol w:w="117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noWrap w:val="0"/>
            <w:vAlign w:val="center"/>
          </w:tcPr>
          <w:p>
            <w:pPr>
              <w:wordWrap w:val="0"/>
              <w:topLinePunct/>
              <w:jc w:val="center"/>
              <w:rPr>
                <w:rFonts w:eastAsia="仿宋"/>
                <w:szCs w:val="21"/>
              </w:rPr>
            </w:pPr>
            <w:r>
              <w:rPr>
                <w:rFonts w:eastAsia="仿宋"/>
                <w:szCs w:val="21"/>
              </w:rPr>
              <w:t>序号</w:t>
            </w:r>
          </w:p>
        </w:tc>
        <w:tc>
          <w:tcPr>
            <w:tcW w:w="1171" w:type="dxa"/>
            <w:noWrap w:val="0"/>
            <w:vAlign w:val="center"/>
          </w:tcPr>
          <w:p>
            <w:pPr>
              <w:wordWrap w:val="0"/>
              <w:topLinePunct/>
              <w:jc w:val="center"/>
              <w:rPr>
                <w:rFonts w:eastAsia="仿宋"/>
                <w:szCs w:val="21"/>
              </w:rPr>
            </w:pPr>
            <w:r>
              <w:rPr>
                <w:rFonts w:eastAsia="仿宋"/>
                <w:szCs w:val="21"/>
              </w:rPr>
              <w:t>名称</w:t>
            </w:r>
          </w:p>
        </w:tc>
        <w:tc>
          <w:tcPr>
            <w:tcW w:w="2020" w:type="dxa"/>
            <w:noWrap w:val="0"/>
            <w:vAlign w:val="center"/>
          </w:tcPr>
          <w:p>
            <w:pPr>
              <w:wordWrap w:val="0"/>
              <w:topLinePunct/>
              <w:jc w:val="center"/>
              <w:rPr>
                <w:rFonts w:eastAsia="仿宋"/>
                <w:szCs w:val="21"/>
              </w:rPr>
            </w:pPr>
            <w:r>
              <w:rPr>
                <w:rFonts w:eastAsia="仿宋"/>
                <w:szCs w:val="21"/>
              </w:rPr>
              <w:t>谈判文件的商务条款</w:t>
            </w:r>
          </w:p>
        </w:tc>
        <w:tc>
          <w:tcPr>
            <w:tcW w:w="1827" w:type="dxa"/>
            <w:noWrap w:val="0"/>
            <w:vAlign w:val="center"/>
          </w:tcPr>
          <w:p>
            <w:pPr>
              <w:wordWrap w:val="0"/>
              <w:topLinePunct/>
              <w:jc w:val="center"/>
              <w:rPr>
                <w:rFonts w:eastAsia="仿宋"/>
                <w:szCs w:val="21"/>
              </w:rPr>
            </w:pPr>
            <w:r>
              <w:rPr>
                <w:rFonts w:eastAsia="仿宋"/>
                <w:szCs w:val="21"/>
              </w:rPr>
              <w:t>响应文件的商务条款</w:t>
            </w:r>
          </w:p>
        </w:tc>
        <w:tc>
          <w:tcPr>
            <w:tcW w:w="1430" w:type="dxa"/>
            <w:noWrap w:val="0"/>
            <w:vAlign w:val="center"/>
          </w:tcPr>
          <w:p>
            <w:pPr>
              <w:wordWrap w:val="0"/>
              <w:topLinePunct/>
              <w:jc w:val="center"/>
              <w:rPr>
                <w:rFonts w:eastAsia="仿宋"/>
                <w:szCs w:val="21"/>
              </w:rPr>
            </w:pPr>
            <w:r>
              <w:rPr>
                <w:rFonts w:eastAsia="仿宋"/>
                <w:szCs w:val="21"/>
              </w:rPr>
              <w:t>偏离情况</w:t>
            </w:r>
          </w:p>
        </w:tc>
        <w:tc>
          <w:tcPr>
            <w:tcW w:w="1173" w:type="dxa"/>
            <w:noWrap w:val="0"/>
            <w:vAlign w:val="center"/>
          </w:tcPr>
          <w:p>
            <w:pPr>
              <w:wordWrap w:val="0"/>
              <w:topLinePunct/>
              <w:jc w:val="center"/>
              <w:rPr>
                <w:rFonts w:eastAsia="仿宋"/>
                <w:szCs w:val="21"/>
              </w:rPr>
            </w:pPr>
            <w:r>
              <w:rPr>
                <w:rFonts w:eastAsia="仿宋"/>
                <w:szCs w:val="21"/>
              </w:rPr>
              <w:t>说明</w:t>
            </w:r>
          </w:p>
        </w:tc>
        <w:tc>
          <w:tcPr>
            <w:tcW w:w="1624"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13" w:type="dxa"/>
            <w:noWrap w:val="0"/>
            <w:vAlign w:val="center"/>
          </w:tcPr>
          <w:p>
            <w:pPr>
              <w:wordWrap w:val="0"/>
              <w:topLinePunct/>
              <w:spacing w:line="360" w:lineRule="auto"/>
              <w:jc w:val="center"/>
              <w:rPr>
                <w:rFonts w:eastAsia="仿宋"/>
                <w:szCs w:val="21"/>
              </w:rPr>
            </w:pPr>
            <w:r>
              <w:rPr>
                <w:rFonts w:eastAsia="仿宋"/>
                <w:szCs w:val="21"/>
              </w:rPr>
              <w:t>1</w:t>
            </w:r>
          </w:p>
        </w:tc>
        <w:tc>
          <w:tcPr>
            <w:tcW w:w="1171" w:type="dxa"/>
            <w:noWrap w:val="0"/>
            <w:vAlign w:val="center"/>
          </w:tcPr>
          <w:p>
            <w:pPr>
              <w:wordWrap w:val="0"/>
              <w:topLinePunct/>
              <w:spacing w:line="360" w:lineRule="auto"/>
              <w:jc w:val="center"/>
              <w:rPr>
                <w:rFonts w:eastAsia="仿宋"/>
                <w:szCs w:val="21"/>
              </w:rPr>
            </w:pPr>
            <w:r>
              <w:rPr>
                <w:rFonts w:eastAsia="仿宋"/>
                <w:szCs w:val="21"/>
              </w:rPr>
              <w:t>交货时间</w:t>
            </w:r>
          </w:p>
        </w:tc>
        <w:tc>
          <w:tcPr>
            <w:tcW w:w="2020" w:type="dxa"/>
            <w:noWrap w:val="0"/>
            <w:vAlign w:val="center"/>
          </w:tcPr>
          <w:p>
            <w:pPr>
              <w:wordWrap w:val="0"/>
              <w:topLinePunct/>
              <w:spacing w:line="360" w:lineRule="auto"/>
              <w:jc w:val="center"/>
              <w:rPr>
                <w:rFonts w:eastAsia="仿宋"/>
                <w:szCs w:val="21"/>
              </w:rPr>
            </w:pPr>
          </w:p>
        </w:tc>
        <w:tc>
          <w:tcPr>
            <w:tcW w:w="1827" w:type="dxa"/>
            <w:noWrap w:val="0"/>
            <w:vAlign w:val="center"/>
          </w:tcPr>
          <w:p>
            <w:pPr>
              <w:wordWrap w:val="0"/>
              <w:topLinePunct/>
              <w:spacing w:line="360" w:lineRule="auto"/>
              <w:jc w:val="center"/>
              <w:rPr>
                <w:rFonts w:eastAsia="仿宋"/>
                <w:szCs w:val="21"/>
              </w:rPr>
            </w:pPr>
          </w:p>
        </w:tc>
        <w:tc>
          <w:tcPr>
            <w:tcW w:w="1430" w:type="dxa"/>
            <w:noWrap w:val="0"/>
            <w:vAlign w:val="center"/>
          </w:tcPr>
          <w:p>
            <w:pPr>
              <w:wordWrap w:val="0"/>
              <w:topLinePunct/>
              <w:spacing w:line="360" w:lineRule="auto"/>
              <w:jc w:val="center"/>
              <w:rPr>
                <w:rFonts w:eastAsia="仿宋"/>
                <w:szCs w:val="21"/>
              </w:rPr>
            </w:pPr>
            <w:r>
              <w:rPr>
                <w:rFonts w:eastAsia="仿宋"/>
                <w:szCs w:val="21"/>
              </w:rPr>
              <w:t>正偏离/负偏离</w:t>
            </w:r>
          </w:p>
        </w:tc>
        <w:tc>
          <w:tcPr>
            <w:tcW w:w="1173" w:type="dxa"/>
            <w:noWrap w:val="0"/>
            <w:vAlign w:val="center"/>
          </w:tcPr>
          <w:p>
            <w:pPr>
              <w:wordWrap w:val="0"/>
              <w:topLinePunct/>
              <w:spacing w:line="360" w:lineRule="auto"/>
              <w:jc w:val="center"/>
              <w:rPr>
                <w:rFonts w:eastAsia="仿宋"/>
                <w:szCs w:val="21"/>
              </w:rPr>
            </w:pPr>
          </w:p>
        </w:tc>
        <w:tc>
          <w:tcPr>
            <w:tcW w:w="1624" w:type="dxa"/>
            <w:noWrap w:val="0"/>
            <w:vAlign w:val="center"/>
          </w:tcPr>
          <w:p>
            <w:pPr>
              <w:wordWrap w:val="0"/>
              <w:topLinePunct/>
              <w:spacing w:line="360" w:lineRule="auto"/>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2</w:t>
            </w:r>
          </w:p>
        </w:tc>
        <w:tc>
          <w:tcPr>
            <w:tcW w:w="1171" w:type="dxa"/>
            <w:noWrap w:val="0"/>
            <w:vAlign w:val="center"/>
          </w:tcPr>
          <w:p>
            <w:pPr>
              <w:wordWrap w:val="0"/>
              <w:topLinePunct/>
              <w:jc w:val="center"/>
              <w:rPr>
                <w:rFonts w:eastAsia="仿宋"/>
                <w:szCs w:val="21"/>
              </w:rPr>
            </w:pPr>
            <w:r>
              <w:rPr>
                <w:rFonts w:eastAsia="仿宋"/>
                <w:szCs w:val="21"/>
              </w:rPr>
              <w:t>交货地点</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3</w:t>
            </w:r>
          </w:p>
        </w:tc>
        <w:tc>
          <w:tcPr>
            <w:tcW w:w="1171" w:type="dxa"/>
            <w:noWrap w:val="0"/>
            <w:vAlign w:val="center"/>
          </w:tcPr>
          <w:p>
            <w:pPr>
              <w:wordWrap w:val="0"/>
              <w:topLinePunct/>
              <w:jc w:val="center"/>
              <w:rPr>
                <w:rFonts w:eastAsia="仿宋"/>
                <w:szCs w:val="21"/>
              </w:rPr>
            </w:pPr>
            <w:r>
              <w:rPr>
                <w:rFonts w:eastAsia="仿宋"/>
                <w:szCs w:val="21"/>
              </w:rPr>
              <w:t>质保期</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4</w:t>
            </w:r>
          </w:p>
        </w:tc>
        <w:tc>
          <w:tcPr>
            <w:tcW w:w="1171" w:type="dxa"/>
            <w:noWrap w:val="0"/>
            <w:vAlign w:val="center"/>
          </w:tcPr>
          <w:p>
            <w:pPr>
              <w:wordWrap w:val="0"/>
              <w:topLinePunct/>
              <w:jc w:val="center"/>
              <w:rPr>
                <w:rFonts w:eastAsia="仿宋"/>
                <w:szCs w:val="21"/>
              </w:rPr>
            </w:pPr>
            <w:r>
              <w:rPr>
                <w:rFonts w:eastAsia="仿宋"/>
                <w:szCs w:val="21"/>
              </w:rPr>
              <w:t>付款方式</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noWrap w:val="0"/>
            <w:vAlign w:val="center"/>
          </w:tcPr>
          <w:p>
            <w:pPr>
              <w:wordWrap w:val="0"/>
              <w:topLinePunct/>
              <w:jc w:val="center"/>
              <w:rPr>
                <w:rFonts w:eastAsia="仿宋"/>
                <w:szCs w:val="21"/>
              </w:rPr>
            </w:pPr>
            <w:r>
              <w:rPr>
                <w:rFonts w:eastAsia="仿宋"/>
                <w:szCs w:val="21"/>
              </w:rPr>
              <w:t>…</w:t>
            </w:r>
          </w:p>
        </w:tc>
        <w:tc>
          <w:tcPr>
            <w:tcW w:w="1171" w:type="dxa"/>
            <w:noWrap w:val="0"/>
            <w:vAlign w:val="center"/>
          </w:tcPr>
          <w:p>
            <w:pPr>
              <w:wordWrap w:val="0"/>
              <w:topLinePunct/>
              <w:jc w:val="center"/>
              <w:rPr>
                <w:rFonts w:eastAsia="仿宋"/>
                <w:szCs w:val="21"/>
              </w:rPr>
            </w:pP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8" w:name="_Hlk130932604"/>
      <w:r>
        <w:rPr>
          <w:rFonts w:eastAsia="仿宋"/>
          <w:b/>
        </w:rPr>
        <w:t>1.</w:t>
      </w:r>
      <w:r>
        <w:t xml:space="preserve"> </w:t>
      </w:r>
      <w:r>
        <w:rPr>
          <w:rFonts w:eastAsia="仿宋"/>
          <w:b/>
        </w:rPr>
        <w:t>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bookmarkEnd w:id="18"/>
    <w:p>
      <w:pPr>
        <w:wordWrap w:val="0"/>
        <w:topLinePunct/>
        <w:spacing w:line="360" w:lineRule="auto"/>
        <w:ind w:firstLine="420" w:firstLineChars="200"/>
        <w:rPr>
          <w:rFonts w:eastAsia="仿宋"/>
        </w:rPr>
      </w:pPr>
    </w:p>
    <w:p>
      <w:pPr>
        <w:pStyle w:val="5"/>
        <w:wordWrap w:val="0"/>
        <w:topLinePunct/>
        <w:spacing w:line="500" w:lineRule="exact"/>
        <w:jc w:val="left"/>
        <w:rPr>
          <w:rFonts w:eastAsia="仿宋"/>
        </w:rPr>
      </w:pPr>
      <w:r>
        <w:rPr>
          <w:rFonts w:eastAsia="仿宋"/>
        </w:rPr>
        <w:br w:type="page"/>
      </w:r>
      <w:bookmarkStart w:id="19" w:name="_Hlk130932820"/>
      <w:r>
        <w:rPr>
          <w:rFonts w:eastAsia="仿宋"/>
          <w:bCs w:val="0"/>
          <w:szCs w:val="20"/>
        </w:rPr>
        <w:t xml:space="preserve"> </w:t>
      </w:r>
      <w:bookmarkEnd w:id="19"/>
      <w:bookmarkStart w:id="20" w:name="_Toc13758"/>
      <w:bookmarkStart w:id="21" w:name="_Toc14068"/>
      <w:r>
        <w:rPr>
          <w:rFonts w:hint="eastAsia" w:eastAsia="仿宋"/>
          <w:sz w:val="30"/>
          <w:szCs w:val="30"/>
        </w:rPr>
        <w:t>六</w:t>
      </w:r>
      <w:r>
        <w:rPr>
          <w:rFonts w:hint="eastAsia" w:eastAsia="仿宋"/>
        </w:rPr>
        <w:t>、</w:t>
      </w:r>
      <w:bookmarkEnd w:id="20"/>
      <w:bookmarkEnd w:id="21"/>
      <w:bookmarkStart w:id="22" w:name="_Hlk130933188"/>
      <w:r>
        <w:rPr>
          <w:rFonts w:hint="eastAsia" w:eastAsia="仿宋"/>
        </w:rPr>
        <w:t>承诺函</w:t>
      </w:r>
    </w:p>
    <w:p>
      <w:pPr>
        <w:wordWrap w:val="0"/>
        <w:topLinePunct/>
        <w:spacing w:line="360" w:lineRule="auto"/>
        <w:ind w:firstLine="422" w:firstLineChars="200"/>
        <w:jc w:val="center"/>
        <w:rPr>
          <w:rFonts w:eastAsia="仿宋"/>
          <w:b/>
          <w:bCs/>
        </w:rPr>
      </w:pPr>
      <w:r>
        <w:rPr>
          <w:rFonts w:eastAsia="仿宋"/>
          <w:b/>
          <w:bCs/>
        </w:rPr>
        <w:t>承诺函</w:t>
      </w:r>
    </w:p>
    <w:bookmarkEnd w:id="22"/>
    <w:p>
      <w:pPr>
        <w:wordWrap w:val="0"/>
        <w:topLinePunct/>
        <w:spacing w:line="360" w:lineRule="auto"/>
        <w:ind w:firstLine="420" w:firstLineChars="200"/>
        <w:rPr>
          <w:rFonts w:eastAsia="仿宋"/>
        </w:rPr>
      </w:pPr>
      <w:r>
        <w:rPr>
          <w:rFonts w:eastAsia="仿宋"/>
        </w:rPr>
        <w:t>我单位现参与本项目采购活动，承诺如下：</w:t>
      </w:r>
    </w:p>
    <w:p>
      <w:pPr>
        <w:wordWrap w:val="0"/>
        <w:topLinePunct/>
        <w:spacing w:line="360" w:lineRule="auto"/>
        <w:ind w:firstLine="420" w:firstLineChars="200"/>
        <w:rPr>
          <w:rFonts w:eastAsia="仿宋"/>
        </w:rPr>
      </w:pPr>
      <w:r>
        <w:rPr>
          <w:rFonts w:hint="eastAsia" w:eastAsia="仿宋"/>
        </w:rPr>
        <w:t>1.我公司本招标项目所提供的货物或服务未侵犯知识产权。</w:t>
      </w:r>
    </w:p>
    <w:p>
      <w:pPr>
        <w:wordWrap w:val="0"/>
        <w:topLinePunct/>
        <w:spacing w:line="360" w:lineRule="auto"/>
        <w:ind w:firstLine="420" w:firstLineChars="200"/>
        <w:rPr>
          <w:rFonts w:eastAsia="仿宋"/>
        </w:rPr>
      </w:pPr>
      <w:r>
        <w:rPr>
          <w:rFonts w:hint="eastAsia" w:eastAsia="仿宋"/>
        </w:rPr>
        <w:t>2.我公司参与本项目投标前三年内，在经营活动中没有重大违法记录。</w:t>
      </w:r>
    </w:p>
    <w:p>
      <w:pPr>
        <w:wordWrap w:val="0"/>
        <w:topLinePunct/>
        <w:spacing w:line="360" w:lineRule="auto"/>
        <w:ind w:firstLine="420" w:firstLineChars="200"/>
        <w:rPr>
          <w:rFonts w:eastAsia="仿宋"/>
        </w:rPr>
      </w:pPr>
      <w:r>
        <w:rPr>
          <w:rFonts w:hint="eastAsia" w:eastAsia="仿宋"/>
        </w:rPr>
        <w:t>3.我公司参与本项目采购活动时不存在被有关部门禁止参与政府采购活动且在有效期内的情况。</w:t>
      </w:r>
    </w:p>
    <w:p>
      <w:pPr>
        <w:wordWrap w:val="0"/>
        <w:topLinePunct/>
        <w:spacing w:line="360" w:lineRule="auto"/>
        <w:ind w:firstLine="420" w:firstLineChars="200"/>
        <w:rPr>
          <w:rFonts w:eastAsia="仿宋"/>
        </w:rPr>
      </w:pPr>
      <w:r>
        <w:rPr>
          <w:rFonts w:hint="eastAsia" w:eastAsia="仿宋"/>
        </w:rPr>
        <w:t>4.我公司具备《中华人民共和国政府采购法》第二十二条规定的资质。</w:t>
      </w:r>
    </w:p>
    <w:p>
      <w:pPr>
        <w:wordWrap w:val="0"/>
        <w:topLinePunct/>
        <w:spacing w:line="360" w:lineRule="auto"/>
        <w:ind w:firstLine="420" w:firstLineChars="200"/>
        <w:rPr>
          <w:rFonts w:eastAsia="仿宋"/>
        </w:rPr>
      </w:pPr>
      <w:r>
        <w:rPr>
          <w:rFonts w:hint="eastAsia" w:eastAsia="仿宋"/>
        </w:rPr>
        <w:t>5.我公司未被列入失信被执行人、重大税收违法案件当事人名单、政府采购严重违法失信行为记录名单。</w:t>
      </w:r>
    </w:p>
    <w:p>
      <w:pPr>
        <w:wordWrap w:val="0"/>
        <w:topLinePunct/>
        <w:spacing w:line="360" w:lineRule="auto"/>
        <w:ind w:firstLine="420" w:firstLineChars="200"/>
        <w:rPr>
          <w:rFonts w:eastAsia="仿宋"/>
        </w:rPr>
      </w:pPr>
      <w:r>
        <w:rPr>
          <w:rFonts w:hint="eastAsia" w:eastAsia="仿宋"/>
        </w:rPr>
        <w:t>6.我公司参与该项目投标，严格遵守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wordWrap w:val="0"/>
        <w:topLinePunct/>
        <w:spacing w:line="360" w:lineRule="auto"/>
        <w:ind w:firstLine="420" w:firstLineChars="200"/>
        <w:rPr>
          <w:rFonts w:eastAsia="仿宋"/>
        </w:rPr>
      </w:pPr>
      <w:r>
        <w:rPr>
          <w:rFonts w:hint="eastAsia" w:eastAsia="仿宋"/>
        </w:rPr>
        <w:t>7.我公司如果中标，做到守信，不偷工减料，依照本项目招标文件需求内容、签署的采购合同及本公司在投标中所作的一切承诺履约。项目验收达到全部指标合格，力争优良。</w:t>
      </w:r>
    </w:p>
    <w:p>
      <w:pPr>
        <w:wordWrap w:val="0"/>
        <w:topLinePunct/>
        <w:spacing w:line="360" w:lineRule="auto"/>
        <w:ind w:firstLine="420" w:firstLineChars="200"/>
        <w:rPr>
          <w:rFonts w:eastAsia="仿宋"/>
        </w:rPr>
      </w:pPr>
      <w:r>
        <w:rPr>
          <w:rFonts w:hint="eastAsia" w:eastAsia="仿宋"/>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w:t>
      </w:r>
    </w:p>
    <w:p>
      <w:pPr>
        <w:wordWrap w:val="0"/>
        <w:topLinePunct/>
        <w:spacing w:line="360" w:lineRule="auto"/>
        <w:ind w:firstLine="420" w:firstLineChars="200"/>
        <w:rPr>
          <w:rFonts w:eastAsia="仿宋"/>
        </w:rPr>
      </w:pPr>
      <w:r>
        <w:rPr>
          <w:rFonts w:hint="eastAsia" w:eastAsia="仿宋"/>
        </w:rPr>
        <w:t>9.我公司清楚，若我公司以“报价太低而无法履约”为理由放弃本项目中标资格时，投标保证金将不被退还，且愿意接受主管部门的处理。</w:t>
      </w:r>
    </w:p>
    <w:p>
      <w:pPr>
        <w:wordWrap w:val="0"/>
        <w:topLinePunct/>
        <w:spacing w:line="360" w:lineRule="auto"/>
        <w:ind w:firstLine="420" w:firstLineChars="200"/>
        <w:rPr>
          <w:rFonts w:eastAsia="仿宋"/>
        </w:rPr>
      </w:pPr>
      <w:r>
        <w:rPr>
          <w:rFonts w:hint="eastAsia" w:eastAsia="仿宋"/>
        </w:rPr>
        <w:t>10.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w:t>
      </w:r>
    </w:p>
    <w:p>
      <w:pPr>
        <w:wordWrap w:val="0"/>
        <w:topLinePunct/>
        <w:spacing w:line="360" w:lineRule="auto"/>
        <w:ind w:firstLine="420" w:firstLineChars="200"/>
        <w:rPr>
          <w:rFonts w:eastAsia="仿宋"/>
        </w:rPr>
      </w:pPr>
      <w:r>
        <w:rPr>
          <w:rFonts w:hint="eastAsia" w:eastAsia="仿宋"/>
        </w:rPr>
        <w:t>11.我公司已认真核实了投标文件的全部内容，所有资料均为真实资料。</w:t>
      </w:r>
    </w:p>
    <w:p>
      <w:pPr>
        <w:wordWrap w:val="0"/>
        <w:topLinePunct/>
        <w:spacing w:line="360" w:lineRule="auto"/>
        <w:ind w:firstLine="420" w:firstLineChars="200"/>
        <w:rPr>
          <w:rFonts w:eastAsia="仿宋"/>
        </w:rPr>
      </w:pPr>
      <w:r>
        <w:rPr>
          <w:rFonts w:hint="eastAsia" w:eastAsia="仿宋"/>
        </w:rPr>
        <w:t>12.我公司对投标文件中全部投标资料的真实性负责，如被证实我公司的投标文件中存在虚假资料的，则视为我公司隐瞒真实情况、提供虚假资料，我公司愿意接受主管部门作出的行政处罚。</w:t>
      </w:r>
    </w:p>
    <w:p>
      <w:pPr>
        <w:wordWrap w:val="0"/>
        <w:topLinePunct/>
        <w:spacing w:line="360" w:lineRule="auto"/>
        <w:ind w:firstLine="420" w:firstLineChars="200"/>
        <w:rPr>
          <w:rFonts w:eastAsia="仿宋"/>
        </w:rPr>
      </w:pPr>
      <w:r>
        <w:rPr>
          <w:rFonts w:hint="eastAsia" w:eastAsia="仿宋"/>
        </w:rPr>
        <w:t>13..我公司承诺不非法转包、分包。</w:t>
      </w:r>
    </w:p>
    <w:p>
      <w:pPr>
        <w:wordWrap w:val="0"/>
        <w:topLinePunct/>
        <w:spacing w:line="360" w:lineRule="auto"/>
        <w:ind w:firstLine="420" w:firstLineChars="200"/>
        <w:rPr>
          <w:rFonts w:eastAsia="仿宋"/>
        </w:rPr>
      </w:pPr>
      <w:r>
        <w:rPr>
          <w:rFonts w:eastAsia="仿宋"/>
        </w:rPr>
        <w:t>我单位若有违反承诺或虚假承诺内容的行为，</w:t>
      </w:r>
      <w:r>
        <w:rPr>
          <w:rFonts w:hint="eastAsia" w:ascii="仿宋" w:hAnsi="仿宋" w:eastAsia="仿宋" w:cs="仿宋"/>
        </w:rPr>
        <w:t>依照《中华人民共和国政府采购法》、《中华人民共和国政府采购法实施条例》等法律法规的规定,自愿接受相关处罚或处理;给采购人或其他供应商造成损失的,自愿依法承担赔偿责任</w:t>
      </w:r>
      <w:r>
        <w:rPr>
          <w:rFonts w:eastAsia="仿宋"/>
        </w:rPr>
        <w:t>。</w:t>
      </w:r>
    </w:p>
    <w:p>
      <w:pPr>
        <w:wordWrap w:val="0"/>
        <w:topLinePunct/>
        <w:spacing w:line="360" w:lineRule="auto"/>
        <w:ind w:firstLine="420" w:firstLineChars="200"/>
        <w:rPr>
          <w:rFonts w:eastAsia="仿宋"/>
        </w:rPr>
      </w:pPr>
      <w:r>
        <w:rPr>
          <w:rFonts w:eastAsia="仿宋"/>
        </w:rPr>
        <w:t>特此承诺。</w:t>
      </w:r>
    </w:p>
    <w:p>
      <w:pPr>
        <w:wordWrap w:val="0"/>
        <w:topLinePunct/>
        <w:spacing w:line="360" w:lineRule="auto"/>
        <w:ind w:firstLine="420" w:firstLineChars="200"/>
        <w:jc w:val="right"/>
        <w:rPr>
          <w:rFonts w:eastAsia="仿宋"/>
        </w:rPr>
      </w:pPr>
      <w:r>
        <w:rPr>
          <w:rFonts w:eastAsia="仿宋"/>
          <w:szCs w:val="22"/>
          <w:lang w:bidi="ar"/>
        </w:rPr>
        <w:t>供应商：</w:t>
      </w:r>
      <w:r>
        <w:rPr>
          <w:rFonts w:eastAsia="仿宋"/>
          <w:szCs w:val="22"/>
          <w:u w:val="single"/>
          <w:lang w:bidi="ar"/>
        </w:rPr>
        <w:t xml:space="preserve">          </w:t>
      </w:r>
      <w:r>
        <w:rPr>
          <w:rFonts w:eastAsia="仿宋"/>
          <w:szCs w:val="22"/>
          <w:lang w:bidi="ar"/>
        </w:rPr>
        <w:t>（盖单位</w:t>
      </w:r>
      <w:r>
        <w:rPr>
          <w:rFonts w:hint="eastAsia" w:eastAsia="仿宋"/>
          <w:szCs w:val="22"/>
          <w:lang w:bidi="ar"/>
        </w:rPr>
        <w:t>公</w:t>
      </w:r>
      <w:r>
        <w:rPr>
          <w:rFonts w:eastAsia="仿宋"/>
          <w:szCs w:val="22"/>
          <w:lang w:bidi="ar"/>
        </w:rPr>
        <w:t xml:space="preserve">章) </w:t>
      </w:r>
    </w:p>
    <w:p>
      <w:pPr>
        <w:wordWrap w:val="0"/>
        <w:topLinePunct/>
        <w:spacing w:line="360" w:lineRule="auto"/>
        <w:ind w:firstLine="420" w:firstLineChars="200"/>
        <w:jc w:val="right"/>
        <w:rPr>
          <w:rFonts w:eastAsia="仿宋"/>
        </w:rPr>
      </w:pPr>
      <w:r>
        <w:rPr>
          <w:rFonts w:eastAsia="仿宋"/>
          <w:szCs w:val="22"/>
          <w:lang w:bidi="ar"/>
        </w:rPr>
        <w:t xml:space="preserve"> 年   月   日</w:t>
      </w: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rPr>
          <w:rFonts w:hint="eastAsia"/>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hint="eastAsia" w:eastAsia="仿宋"/>
          <w:sz w:val="30"/>
          <w:szCs w:val="30"/>
        </w:rPr>
      </w:pPr>
      <w:r>
        <w:rPr>
          <w:rFonts w:hint="eastAsia" w:eastAsia="仿宋"/>
          <w:sz w:val="30"/>
          <w:szCs w:val="30"/>
        </w:rPr>
        <w:t>七、其他证明材料</w:t>
      </w:r>
    </w:p>
    <w:p>
      <w:pPr>
        <w:pStyle w:val="2"/>
        <w:ind w:firstLine="480"/>
        <w:rPr>
          <w:rFonts w:hint="eastAsia"/>
        </w:rPr>
      </w:pPr>
      <w:r>
        <w:t>1</w:t>
      </w:r>
      <w:r>
        <w:rPr>
          <w:rFonts w:hint="eastAsia"/>
        </w:rPr>
        <w:t>、要求提供业绩的，根据要求提供证明材料。</w:t>
      </w:r>
    </w:p>
    <w:p>
      <w:pPr>
        <w:pStyle w:val="2"/>
        <w:ind w:firstLine="480"/>
        <w:rPr>
          <w:rFonts w:hint="eastAsia"/>
        </w:rPr>
      </w:pPr>
      <w:r>
        <w:t>2</w:t>
      </w:r>
      <w:r>
        <w:rPr>
          <w:rFonts w:hint="eastAsia"/>
        </w:rPr>
        <w:t>、提供投标保证金银行回执单。</w:t>
      </w: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rPr>
          <w:rFonts w:eastAsia="仿宋"/>
          <w:bCs/>
          <w:szCs w:val="32"/>
        </w:rPr>
      </w:pPr>
    </w:p>
    <w:p>
      <w:pPr>
        <w:pStyle w:val="5"/>
        <w:wordWrap w:val="0"/>
        <w:topLinePunct/>
        <w:rPr>
          <w:rFonts w:eastAsia="仿宋"/>
        </w:rPr>
        <w:sectPr>
          <w:headerReference r:id="rId8" w:type="default"/>
          <w:footnotePr>
            <w:numFmt w:val="decimalEnclosedCircleChinese"/>
            <w:numRestart w:val="eachPage"/>
          </w:footnotePr>
          <w:pgSz w:w="11905" w:h="16838"/>
          <w:pgMar w:top="1440" w:right="1080" w:bottom="1440" w:left="1080" w:header="851" w:footer="992" w:gutter="0"/>
          <w:cols w:space="720" w:num="1"/>
          <w:docGrid w:type="lines" w:linePitch="314" w:charSpace="0"/>
        </w:sectPr>
      </w:pPr>
    </w:p>
    <w:p>
      <w:pPr>
        <w:pStyle w:val="5"/>
        <w:tabs>
          <w:tab w:val="left" w:pos="1843"/>
        </w:tabs>
        <w:wordWrap w:val="0"/>
        <w:topLinePunct/>
        <w:rPr>
          <w:rFonts w:hint="eastAsia" w:eastAsia="仿宋"/>
          <w:bCs w:val="0"/>
          <w:sz w:val="30"/>
          <w:szCs w:val="30"/>
        </w:rPr>
      </w:pPr>
      <w:bookmarkStart w:id="23" w:name="_Toc25630"/>
      <w:bookmarkStart w:id="24" w:name="_Toc13760"/>
      <w:r>
        <w:rPr>
          <w:rFonts w:hint="eastAsia" w:eastAsia="仿宋"/>
          <w:bCs w:val="0"/>
          <w:sz w:val="30"/>
          <w:szCs w:val="30"/>
        </w:rPr>
        <w:t>八</w:t>
      </w:r>
      <w:r>
        <w:rPr>
          <w:rFonts w:eastAsia="仿宋"/>
          <w:bCs w:val="0"/>
          <w:sz w:val="30"/>
          <w:szCs w:val="30"/>
        </w:rPr>
        <w:t>、供应商最后报价函</w:t>
      </w:r>
      <w:bookmarkEnd w:id="23"/>
      <w:bookmarkEnd w:id="24"/>
    </w:p>
    <w:p>
      <w:pPr>
        <w:pStyle w:val="10"/>
        <w:adjustRightInd w:val="0"/>
        <w:snapToGrid w:val="0"/>
        <w:spacing w:before="0" w:beforeAutospacing="0" w:after="0" w:afterAutospacing="0" w:line="460" w:lineRule="exact"/>
        <w:jc w:val="center"/>
        <w:rPr>
          <w:rFonts w:ascii="Times New Roman" w:hAnsi="Times New Roman"/>
          <w:b/>
          <w:bCs/>
          <w:sz w:val="28"/>
          <w:szCs w:val="28"/>
          <w:shd w:val="clear" w:color="auto" w:fill="FFFFFF"/>
        </w:rPr>
      </w:pPr>
      <w:r>
        <w:rPr>
          <w:rFonts w:ascii="Times New Roman" w:hAnsi="Times New Roman" w:eastAsia="仿宋"/>
          <w:b/>
          <w:bCs/>
          <w:kern w:val="2"/>
          <w:sz w:val="21"/>
          <w:szCs w:val="21"/>
        </w:rPr>
        <w:t>最后报价函</w:t>
      </w:r>
    </w:p>
    <w:p>
      <w:pPr>
        <w:pStyle w:val="10"/>
        <w:adjustRightInd w:val="0"/>
        <w:snapToGrid w:val="0"/>
        <w:spacing w:before="0" w:beforeAutospacing="0" w:after="0" w:afterAutospacing="0" w:line="460" w:lineRule="exact"/>
        <w:rPr>
          <w:rFonts w:ascii="Times New Roman" w:hAnsi="Times New Roman"/>
          <w:b/>
          <w:bCs/>
          <w:sz w:val="28"/>
          <w:szCs w:val="28"/>
          <w:shd w:val="clear" w:color="auto" w:fill="FFFFFF"/>
        </w:rPr>
      </w:pPr>
    </w:p>
    <w:p>
      <w:pPr>
        <w:pStyle w:val="10"/>
        <w:adjustRightInd w:val="0"/>
        <w:snapToGrid w:val="0"/>
        <w:spacing w:before="0" w:beforeAutospacing="0" w:after="0" w:afterAutospacing="0" w:line="460" w:lineRule="exact"/>
        <w:rPr>
          <w:rFonts w:ascii="Times New Roman" w:hAnsi="Times New Roman" w:eastAsia="仿宋"/>
          <w:b/>
          <w:bCs/>
          <w:sz w:val="21"/>
          <w:szCs w:val="21"/>
          <w:u w:val="single"/>
        </w:rPr>
      </w:pPr>
      <w:r>
        <w:rPr>
          <w:rFonts w:ascii="Times New Roman" w:hAnsi="Times New Roman" w:eastAsia="仿宋"/>
          <w:b/>
          <w:bCs/>
          <w:sz w:val="21"/>
          <w:szCs w:val="21"/>
          <w:shd w:val="clear" w:color="auto" w:fill="FFFFFF"/>
        </w:rPr>
        <w:t>致：</w:t>
      </w:r>
      <w:r>
        <w:rPr>
          <w:rFonts w:ascii="Times New Roman" w:hAnsi="Times New Roman" w:eastAsia="仿宋"/>
          <w:b/>
          <w:bCs/>
          <w:sz w:val="21"/>
          <w:szCs w:val="21"/>
          <w:u w:val="single"/>
          <w:shd w:val="clear" w:color="auto" w:fill="FFFFFF"/>
        </w:rPr>
        <w:t xml:space="preserve">   （采购人名称）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1. 在参与了本次采购活动后，我方愿意按</w:t>
      </w:r>
      <w:r>
        <w:rPr>
          <w:rFonts w:hint="eastAsia" w:ascii="仿宋" w:hAnsi="仿宋" w:eastAsia="仿宋" w:cs="仿宋"/>
          <w:sz w:val="21"/>
          <w:szCs w:val="21"/>
          <w:u w:val="single"/>
          <w:shd w:val="clear" w:color="auto" w:fill="FFFFFF"/>
        </w:rPr>
        <w:t xml:space="preserve">      </w:t>
      </w:r>
      <w:r>
        <w:rPr>
          <w:rFonts w:hint="eastAsia" w:ascii="仿宋" w:hAnsi="仿宋" w:eastAsia="仿宋" w:cs="仿宋"/>
          <w:sz w:val="21"/>
          <w:szCs w:val="21"/>
          <w:shd w:val="clear" w:color="auto" w:fill="FFFFFF"/>
        </w:rPr>
        <w:t>（</w:t>
      </w:r>
      <w:r>
        <w:rPr>
          <w:rStyle w:val="14"/>
          <w:rFonts w:hint="eastAsia" w:ascii="仿宋" w:hAnsi="仿宋" w:eastAsia="仿宋" w:cs="仿宋"/>
          <w:sz w:val="21"/>
          <w:szCs w:val="21"/>
          <w:shd w:val="clear" w:color="auto" w:fill="FFFFFF"/>
        </w:rPr>
        <w:footnoteReference w:id="2"/>
      </w:r>
      <w:r>
        <w:rPr>
          <w:rFonts w:hint="eastAsia" w:ascii="仿宋" w:hAnsi="仿宋" w:eastAsia="仿宋" w:cs="仿宋"/>
          <w:sz w:val="21"/>
          <w:szCs w:val="21"/>
          <w:shd w:val="clear" w:color="auto" w:fill="FFFFFF"/>
        </w:rPr>
        <w:t>）的最后报价承担本次采购范围的所有内容；</w:t>
      </w:r>
    </w:p>
    <w:p>
      <w:pPr>
        <w:pStyle w:val="10"/>
        <w:adjustRightInd w:val="0"/>
        <w:snapToGrid w:val="0"/>
        <w:spacing w:before="0" w:beforeAutospacing="0" w:after="0" w:afterAutospacing="0" w:line="360" w:lineRule="auto"/>
        <w:ind w:firstLine="420" w:firstLineChars="200"/>
        <w:rPr>
          <w:rFonts w:hint="eastAsia" w:ascii="仿宋" w:hAnsi="仿宋" w:eastAsia="仿宋" w:cs="仿宋"/>
        </w:rPr>
      </w:pPr>
      <w:r>
        <w:rPr>
          <w:rFonts w:hint="eastAsia" w:ascii="仿宋" w:hAnsi="仿宋" w:eastAsia="仿宋" w:cs="仿宋"/>
          <w:sz w:val="21"/>
          <w:szCs w:val="21"/>
          <w:shd w:val="clear" w:color="auto" w:fill="FFFFFF"/>
        </w:rPr>
        <w:t>2. 单价按最后报价/响应声明函报价同比例调整。</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3. 如果我方成交，我方将保证在采购人要求的供货期（服务期、工期）内完成本项目的内容，并达到采购规定的要求；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4. 在合同书正式签署之前，本报价将构成我们双方之间共同遵守的文件内容，对双方具有约束力；</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5. 我方愿意提供采购文件可能另外要求的、与报价有关的文件资料，并保证我方已提供和将要提供的文件是真实的、准确的；</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6. 我们完全接收采购文件中的相关规定；</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7. 其他要求：</w:t>
      </w:r>
      <w:r>
        <w:rPr>
          <w:rFonts w:hint="eastAsia" w:ascii="仿宋" w:hAnsi="仿宋" w:eastAsia="仿宋" w:cs="仿宋"/>
          <w:sz w:val="21"/>
          <w:szCs w:val="21"/>
          <w:u w:val="single"/>
          <w:shd w:val="clear" w:color="auto" w:fill="FFFFFF"/>
        </w:rPr>
        <w:t xml:space="preserve">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8. 我方承诺：我单位响应以上所有要求。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供应商（盖单位公章）：</w:t>
      </w:r>
    </w:p>
    <w:p>
      <w:pPr>
        <w:pStyle w:val="10"/>
        <w:adjustRightInd w:val="0"/>
        <w:snapToGrid w:val="0"/>
        <w:spacing w:before="0" w:beforeAutospacing="0" w:after="0" w:afterAutospacing="0" w:line="360" w:lineRule="auto"/>
        <w:ind w:firstLine="420" w:firstLineChars="200"/>
        <w:rPr>
          <w:rStyle w:val="15"/>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Style w:val="15"/>
          <w:rFonts w:hint="eastAsia" w:ascii="仿宋" w:hAnsi="仿宋" w:eastAsia="仿宋" w:cs="仿宋"/>
          <w:sz w:val="21"/>
          <w:szCs w:val="21"/>
          <w:shd w:val="clear" w:color="auto" w:fill="FFFFFF"/>
        </w:rPr>
        <w:t>年  月  日</w:t>
      </w:r>
    </w:p>
    <w:p>
      <w:pPr>
        <w:widowControl/>
        <w:adjustRightInd w:val="0"/>
        <w:snapToGrid w:val="0"/>
        <w:spacing w:line="360" w:lineRule="auto"/>
        <w:ind w:left="1080" w:firstLine="420" w:firstLineChars="200"/>
        <w:jc w:val="left"/>
        <w:rPr>
          <w:rFonts w:hint="eastAsia" w:ascii="仿宋" w:hAnsi="仿宋" w:eastAsia="仿宋" w:cs="仿宋"/>
          <w:szCs w:val="21"/>
        </w:rPr>
      </w:pP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注： </w:t>
      </w: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1.本报价单未按规定盖公章的，视为无效响应文件处理。 </w:t>
      </w:r>
    </w:p>
    <w:p>
      <w:pPr>
        <w:pStyle w:val="6"/>
        <w:adjustRightInd w:val="0"/>
        <w:snapToGrid w:val="0"/>
        <w:spacing w:line="360" w:lineRule="auto"/>
        <w:jc w:val="both"/>
      </w:pPr>
      <w:r>
        <w:rPr>
          <w:rFonts w:hint="eastAsia" w:ascii="仿宋" w:hAnsi="仿宋" w:eastAsia="仿宋" w:cs="仿宋"/>
          <w:sz w:val="21"/>
          <w:szCs w:val="21"/>
          <w:shd w:val="clear" w:color="auto" w:fill="FFFFFF"/>
        </w:rPr>
        <w:t>2.本单位承诺对本报价函的内容负责，由于填写问题造成的一切损失，本单位自愿承担。</w:t>
      </w:r>
    </w:p>
    <w:p>
      <w:pPr>
        <w:wordWrap w:val="0"/>
        <w:topLinePunct/>
        <w:jc w:val="center"/>
        <w:rPr>
          <w:rFonts w:hint="eastAsia"/>
        </w:rPr>
      </w:pPr>
    </w:p>
    <w:p>
      <w:bookmarkStart w:id="26" w:name="_GoBack"/>
      <w:bookmarkEnd w:id="26"/>
    </w:p>
    <w:sectPr>
      <w:headerReference r:id="rId9" w:type="default"/>
      <w:footnotePr>
        <w:numFmt w:val="decimalEnclosedCircleChinese"/>
        <w:numRestart w:val="eachPage"/>
      </w:foot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9"/>
        <w:rPr>
          <w:rFonts w:hint="eastAsia"/>
        </w:rPr>
      </w:pPr>
      <w:r>
        <w:rPr>
          <w:rStyle w:val="14"/>
        </w:rPr>
        <w:footnoteRef/>
      </w:r>
      <w:r>
        <w:t xml:space="preserve"> </w:t>
      </w:r>
      <w:bookmarkStart w:id="25" w:name="_Hlk130929522"/>
      <w:r>
        <w:rPr>
          <w:rFonts w:hint="eastAsia"/>
        </w:rPr>
        <w:t>适用于授权委托人参加采购活动。</w:t>
      </w:r>
      <w:bookmarkEnd w:id="25"/>
    </w:p>
  </w:footnote>
  <w:footnote w:id="1">
    <w:p>
      <w:pPr>
        <w:pStyle w:val="9"/>
        <w:rPr>
          <w:rFonts w:hint="eastAsia"/>
        </w:rPr>
      </w:pPr>
      <w:r>
        <w:rPr>
          <w:rStyle w:val="14"/>
        </w:rPr>
        <w:footnoteRef/>
      </w:r>
      <w:r>
        <w:t xml:space="preserve"> </w:t>
      </w:r>
      <w:r>
        <w:rPr>
          <w:rFonts w:hint="eastAsia"/>
        </w:rPr>
        <w:t>适用于法定代表人参加采购活动。</w:t>
      </w:r>
    </w:p>
  </w:footnote>
  <w:footnote w:id="2">
    <w:p>
      <w:pPr>
        <w:pStyle w:val="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t>陕西安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ADBF1"/>
    <w:multiLevelType w:val="singleLevel"/>
    <w:tmpl w:val="55EAD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jIwYTBkMTZhZjBjYTdmMWRlMDNlMzBkMDQ4OGQifQ=="/>
  </w:docVars>
  <w:rsids>
    <w:rsidRoot w:val="1B251BE8"/>
    <w:rsid w:val="1B251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line="300" w:lineRule="auto"/>
      <w:ind w:firstLine="480" w:firstLineChars="200"/>
    </w:pPr>
    <w:rPr>
      <w:rFonts w:ascii="仿宋_GB2312" w:eastAsia="仿宋_GB2312"/>
      <w:sz w:val="24"/>
      <w:szCs w:val="21"/>
    </w:rPr>
  </w:style>
  <w:style w:type="paragraph" w:styleId="4">
    <w:name w:val="envelope return"/>
    <w:basedOn w:val="1"/>
    <w:qFormat/>
    <w:uiPriority w:val="0"/>
    <w:pPr>
      <w:snapToGrid w:val="0"/>
    </w:pPr>
    <w:rPr>
      <w:rFonts w:ascii="Arial" w:hAnsi="Arial"/>
    </w:rPr>
  </w:style>
  <w:style w:type="paragraph" w:styleId="6">
    <w:name w:val="Body Text"/>
    <w:basedOn w:val="1"/>
    <w:next w:val="1"/>
    <w:qFormat/>
    <w:uiPriority w:val="0"/>
    <w:pPr>
      <w:spacing w:line="300" w:lineRule="auto"/>
      <w:jc w:val="center"/>
    </w:pPr>
    <w:rPr>
      <w:b/>
      <w:bCs/>
      <w:sz w:val="44"/>
    </w:rPr>
  </w:style>
  <w:style w:type="paragraph" w:styleId="7">
    <w:name w:val="footer"/>
    <w:basedOn w:val="1"/>
    <w:qFormat/>
    <w:uiPriority w:val="99"/>
    <w:pPr>
      <w:widowControl/>
      <w:tabs>
        <w:tab w:val="center" w:pos="4153"/>
        <w:tab w:val="right" w:pos="8306"/>
      </w:tabs>
      <w:snapToGrid w:val="0"/>
      <w:jc w:val="left"/>
    </w:pPr>
    <w:rPr>
      <w:rFonts w:ascii="宋体" w:hAnsi="宋体"/>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qFormat/>
    <w:uiPriority w:val="0"/>
  </w:style>
  <w:style w:type="character" w:styleId="14">
    <w:name w:val="footnote reference"/>
    <w:qFormat/>
    <w:uiPriority w:val="0"/>
    <w:rPr>
      <w:vertAlign w:val="superscript"/>
    </w:rPr>
  </w:style>
  <w:style w:type="character" w:customStyle="1" w:styleId="15">
    <w:name w:val="mini-outputtext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2023-12-15T08:18:00Z</dcterms:created>
  <dc:creator>刁海玉</dc:creator>
  <cp:lastModifiedBy>刁海玉</cp:lastModifiedBy>
  <dcterms:modified xsi:type="dcterms:W3CDTF">2023-12-15T08:20:42Z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265DCDF0663344DD9AB0A7D51ECE36EA_11</vt:lpwstr>
  </property>
</Properties>
</file>